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76B2" w14:textId="1527943C" w:rsidR="003E40A1" w:rsidRDefault="000C7E24" w:rsidP="003035CF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A6E7A5F" wp14:editId="355E35DF">
                <wp:simplePos x="0" y="0"/>
                <wp:positionH relativeFrom="column">
                  <wp:posOffset>6998970</wp:posOffset>
                </wp:positionH>
                <wp:positionV relativeFrom="paragraph">
                  <wp:posOffset>0</wp:posOffset>
                </wp:positionV>
                <wp:extent cx="2129790" cy="1280160"/>
                <wp:effectExtent l="209550" t="0" r="41910" b="34290"/>
                <wp:wrapTight wrapText="bothSides">
                  <wp:wrapPolygon edited="0">
                    <wp:start x="12172" y="0"/>
                    <wp:lineTo x="1546" y="0"/>
                    <wp:lineTo x="1546" y="5143"/>
                    <wp:lineTo x="-386" y="5143"/>
                    <wp:lineTo x="-386" y="15429"/>
                    <wp:lineTo x="-2125" y="15429"/>
                    <wp:lineTo x="-2125" y="20893"/>
                    <wp:lineTo x="10047" y="21857"/>
                    <wp:lineTo x="11979" y="21857"/>
                    <wp:lineTo x="12172" y="21857"/>
                    <wp:lineTo x="13911" y="20571"/>
                    <wp:lineTo x="14104" y="20571"/>
                    <wp:lineTo x="19127" y="15750"/>
                    <wp:lineTo x="19320" y="15429"/>
                    <wp:lineTo x="21832" y="10607"/>
                    <wp:lineTo x="21832" y="10286"/>
                    <wp:lineTo x="21445" y="5464"/>
                    <wp:lineTo x="21445" y="5143"/>
                    <wp:lineTo x="18161" y="321"/>
                    <wp:lineTo x="17968" y="0"/>
                    <wp:lineTo x="12172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280160"/>
                        </a:xfrm>
                        <a:prstGeom prst="cloudCallout">
                          <a:avLst>
                            <a:gd name="adj1" fmla="val -57327"/>
                            <a:gd name="adj2" fmla="val 421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C9802" w14:textId="4EE7488B" w:rsidR="000C7E24" w:rsidRDefault="000C7E24">
                            <w:r>
                              <w:t>Circle or star 1-2 goal</w:t>
                            </w:r>
                            <w:r w:rsidR="0037139D">
                              <w:t>(s) or metric(s) you plan to work on when you return!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E7A5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 Box 2" o:spid="_x0000_s1026" type="#_x0000_t106" style="position:absolute;margin-left:551.1pt;margin-top:0;width:167.7pt;height:100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" adj="-1583,19903">
                <v:stroke joinstyle="miter"/>
                <v:textbox>
                  <w:txbxContent>
                    <w:p w14:paraId="33FC9802" w14:textId="4EE7488B" w:rsidR="000C7E24" w:rsidRDefault="000C7E24">
                      <w:r>
                        <w:t>Circle or star 1-2 goal</w:t>
                      </w:r>
                      <w:r w:rsidR="0037139D">
                        <w:t>(s) or metric(s) you plan to work on when you return!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35CF">
        <w:rPr>
          <w:noProof/>
        </w:rPr>
        <w:drawing>
          <wp:anchor distT="0" distB="0" distL="114300" distR="114300" simplePos="0" relativeHeight="251658240" behindDoc="1" locked="0" layoutInCell="1" allowOverlap="1" wp14:anchorId="3240C538" wp14:editId="174EDF81">
            <wp:simplePos x="0" y="0"/>
            <wp:positionH relativeFrom="margin">
              <wp:posOffset>-144145</wp:posOffset>
            </wp:positionH>
            <wp:positionV relativeFrom="paragraph">
              <wp:posOffset>0</wp:posOffset>
            </wp:positionV>
            <wp:extent cx="1501274" cy="850900"/>
            <wp:effectExtent l="0" t="0" r="3810" b="6350"/>
            <wp:wrapTight wrapText="bothSides">
              <wp:wrapPolygon edited="0">
                <wp:start x="0" y="0"/>
                <wp:lineTo x="0" y="21278"/>
                <wp:lineTo x="21381" y="21278"/>
                <wp:lineTo x="21381" y="0"/>
                <wp:lineTo x="0" y="0"/>
              </wp:wrapPolygon>
            </wp:wrapTight>
            <wp:docPr id="176005153" name="Picture 1" descr="A logo for a health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05153" name="Picture 1" descr="A logo for a health cen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74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5CF">
        <w:t> DEI-B Workplan Domains and Success Metrics Worksheet</w:t>
      </w:r>
    </w:p>
    <w:p w14:paraId="585D47F7" w14:textId="77777777" w:rsidR="003035CF" w:rsidRPr="003E40A1" w:rsidRDefault="003035CF" w:rsidP="003035CF">
      <w:pPr>
        <w:rPr>
          <w:sz w:val="16"/>
          <w:szCs w:val="16"/>
        </w:rPr>
      </w:pPr>
    </w:p>
    <w:p w14:paraId="1B624177" w14:textId="2525AF5E" w:rsidR="003035CF" w:rsidRDefault="003035CF" w:rsidP="003035CF">
      <w:pPr>
        <w:rPr>
          <w:i/>
          <w:iCs/>
        </w:rPr>
      </w:pPr>
      <w:r>
        <w:rPr>
          <w:i/>
          <w:iCs/>
        </w:rPr>
        <w:t>These are the domains in Duffy Health Center’s DEI-B workplan. Your organization may have grouped them differently!</w:t>
      </w:r>
    </w:p>
    <w:p w14:paraId="2194F132" w14:textId="77777777" w:rsidR="003035CF" w:rsidRPr="003E40A1" w:rsidRDefault="003035CF" w:rsidP="003035CF">
      <w:pPr>
        <w:rPr>
          <w:i/>
          <w:iCs/>
          <w:sz w:val="16"/>
          <w:szCs w:val="16"/>
        </w:rPr>
      </w:pPr>
    </w:p>
    <w:tbl>
      <w:tblPr>
        <w:tblStyle w:val="TableGrid"/>
        <w:tblW w:w="13838" w:type="dxa"/>
        <w:tblLook w:val="04A0" w:firstRow="1" w:lastRow="0" w:firstColumn="1" w:lastColumn="0" w:noHBand="0" w:noVBand="1"/>
      </w:tblPr>
      <w:tblGrid>
        <w:gridCol w:w="4612"/>
        <w:gridCol w:w="4613"/>
        <w:gridCol w:w="4613"/>
      </w:tblGrid>
      <w:tr w:rsidR="003035CF" w14:paraId="5F6B03D4" w14:textId="77777777" w:rsidTr="003E40A1">
        <w:trPr>
          <w:trHeight w:val="339"/>
        </w:trPr>
        <w:tc>
          <w:tcPr>
            <w:tcW w:w="4612" w:type="dxa"/>
            <w:shd w:val="clear" w:color="auto" w:fill="E7E6E6" w:themeFill="background2"/>
          </w:tcPr>
          <w:p w14:paraId="27A8E3CE" w14:textId="4DDEAC62" w:rsidR="003035CF" w:rsidRPr="003035CF" w:rsidRDefault="003035CF" w:rsidP="00303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Workplan Domain</w:t>
            </w:r>
          </w:p>
        </w:tc>
        <w:tc>
          <w:tcPr>
            <w:tcW w:w="4613" w:type="dxa"/>
            <w:shd w:val="clear" w:color="auto" w:fill="E7E6E6" w:themeFill="background2"/>
          </w:tcPr>
          <w:p w14:paraId="13CE41DD" w14:textId="77777777" w:rsidR="003E40A1" w:rsidRDefault="003E40A1" w:rsidP="003E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Workplan Goal </w:t>
            </w:r>
          </w:p>
          <w:p w14:paraId="15383047" w14:textId="6AC17ABF" w:rsidR="003035CF" w:rsidRPr="003035CF" w:rsidRDefault="003E40A1" w:rsidP="003E4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035CF">
              <w:rPr>
                <w:b/>
                <w:bCs/>
              </w:rPr>
              <w:t>Behavior or State That is Changing</w:t>
            </w:r>
            <w:r>
              <w:rPr>
                <w:b/>
                <w:bCs/>
              </w:rPr>
              <w:t>)</w:t>
            </w:r>
          </w:p>
        </w:tc>
        <w:tc>
          <w:tcPr>
            <w:tcW w:w="4613" w:type="dxa"/>
            <w:shd w:val="clear" w:color="auto" w:fill="E7E6E6" w:themeFill="background2"/>
          </w:tcPr>
          <w:p w14:paraId="27A0D07D" w14:textId="44224BC9" w:rsidR="003035CF" w:rsidRPr="003035CF" w:rsidRDefault="003035CF" w:rsidP="00303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Metric to Measure Change</w:t>
            </w:r>
          </w:p>
        </w:tc>
      </w:tr>
      <w:tr w:rsidR="003035CF" w14:paraId="5E934160" w14:textId="77777777" w:rsidTr="003E40A1">
        <w:trPr>
          <w:trHeight w:val="505"/>
        </w:trPr>
        <w:tc>
          <w:tcPr>
            <w:tcW w:w="4612" w:type="dxa"/>
          </w:tcPr>
          <w:p w14:paraId="678EFD38" w14:textId="77777777" w:rsidR="003035CF" w:rsidRDefault="003E40A1" w:rsidP="003035CF">
            <w:r>
              <w:t>Physical environment</w:t>
            </w:r>
          </w:p>
          <w:p w14:paraId="3F3D6305" w14:textId="77777777" w:rsidR="003E40A1" w:rsidRDefault="003E40A1" w:rsidP="003035CF"/>
          <w:p w14:paraId="277ED39A" w14:textId="2F476338" w:rsidR="003E40A1" w:rsidRDefault="003E40A1" w:rsidP="003035CF"/>
        </w:tc>
        <w:tc>
          <w:tcPr>
            <w:tcW w:w="4613" w:type="dxa"/>
          </w:tcPr>
          <w:p w14:paraId="478890E3" w14:textId="77777777" w:rsidR="003035CF" w:rsidRDefault="003035CF" w:rsidP="003035CF"/>
        </w:tc>
        <w:tc>
          <w:tcPr>
            <w:tcW w:w="4613" w:type="dxa"/>
          </w:tcPr>
          <w:p w14:paraId="5D2B3B6A" w14:textId="77777777" w:rsidR="003035CF" w:rsidRDefault="003035CF" w:rsidP="003035CF"/>
        </w:tc>
      </w:tr>
      <w:tr w:rsidR="003035CF" w14:paraId="1942D7FF" w14:textId="77777777" w:rsidTr="003E40A1">
        <w:trPr>
          <w:trHeight w:val="165"/>
        </w:trPr>
        <w:tc>
          <w:tcPr>
            <w:tcW w:w="4612" w:type="dxa"/>
          </w:tcPr>
          <w:p w14:paraId="523FE0FB" w14:textId="009BF65C" w:rsidR="003035CF" w:rsidRDefault="003E40A1" w:rsidP="003035CF">
            <w:r>
              <w:t>Clinical care</w:t>
            </w:r>
          </w:p>
        </w:tc>
        <w:tc>
          <w:tcPr>
            <w:tcW w:w="4613" w:type="dxa"/>
          </w:tcPr>
          <w:p w14:paraId="471F70D8" w14:textId="77777777" w:rsidR="003035CF" w:rsidRDefault="003035CF" w:rsidP="003035CF"/>
          <w:p w14:paraId="5034995A" w14:textId="77777777" w:rsidR="003E40A1" w:rsidRDefault="003E40A1" w:rsidP="003035CF"/>
          <w:p w14:paraId="77A6E69B" w14:textId="77777777" w:rsidR="003E40A1" w:rsidRDefault="003E40A1" w:rsidP="003035CF"/>
        </w:tc>
        <w:tc>
          <w:tcPr>
            <w:tcW w:w="4613" w:type="dxa"/>
          </w:tcPr>
          <w:p w14:paraId="58E9B7F3" w14:textId="77777777" w:rsidR="003035CF" w:rsidRDefault="003035CF" w:rsidP="003035CF"/>
        </w:tc>
      </w:tr>
      <w:tr w:rsidR="003035CF" w14:paraId="760EB6B2" w14:textId="77777777" w:rsidTr="003E40A1">
        <w:trPr>
          <w:trHeight w:val="165"/>
        </w:trPr>
        <w:tc>
          <w:tcPr>
            <w:tcW w:w="4612" w:type="dxa"/>
          </w:tcPr>
          <w:p w14:paraId="346508A3" w14:textId="3CF7FFFA" w:rsidR="003035CF" w:rsidRDefault="003E40A1" w:rsidP="003035CF">
            <w:r>
              <w:t>Policies</w:t>
            </w:r>
          </w:p>
        </w:tc>
        <w:tc>
          <w:tcPr>
            <w:tcW w:w="4613" w:type="dxa"/>
          </w:tcPr>
          <w:p w14:paraId="50F4413C" w14:textId="77777777" w:rsidR="003035CF" w:rsidRDefault="003035CF" w:rsidP="003035CF"/>
          <w:p w14:paraId="14718F7E" w14:textId="77777777" w:rsidR="003E40A1" w:rsidRDefault="003E40A1" w:rsidP="003035CF"/>
          <w:p w14:paraId="23091521" w14:textId="77777777" w:rsidR="003E40A1" w:rsidRDefault="003E40A1" w:rsidP="003035CF"/>
        </w:tc>
        <w:tc>
          <w:tcPr>
            <w:tcW w:w="4613" w:type="dxa"/>
          </w:tcPr>
          <w:p w14:paraId="2E7C6A82" w14:textId="77777777" w:rsidR="003035CF" w:rsidRDefault="003035CF" w:rsidP="003035CF"/>
        </w:tc>
      </w:tr>
      <w:tr w:rsidR="003035CF" w14:paraId="2ABB1EF4" w14:textId="77777777" w:rsidTr="003E40A1">
        <w:trPr>
          <w:trHeight w:val="165"/>
        </w:trPr>
        <w:tc>
          <w:tcPr>
            <w:tcW w:w="4612" w:type="dxa"/>
          </w:tcPr>
          <w:p w14:paraId="2D83B0B8" w14:textId="1868278B" w:rsidR="003035CF" w:rsidRDefault="003E40A1" w:rsidP="003035CF">
            <w:r>
              <w:t>Workforce and Board</w:t>
            </w:r>
          </w:p>
        </w:tc>
        <w:tc>
          <w:tcPr>
            <w:tcW w:w="4613" w:type="dxa"/>
          </w:tcPr>
          <w:p w14:paraId="39B1D933" w14:textId="77777777" w:rsidR="003035CF" w:rsidRDefault="003035CF" w:rsidP="003035CF"/>
          <w:p w14:paraId="7C4FD7DF" w14:textId="77777777" w:rsidR="003E40A1" w:rsidRDefault="003E40A1" w:rsidP="003035CF"/>
          <w:p w14:paraId="301F459B" w14:textId="77777777" w:rsidR="003E40A1" w:rsidRDefault="003E40A1" w:rsidP="003035CF"/>
        </w:tc>
        <w:tc>
          <w:tcPr>
            <w:tcW w:w="4613" w:type="dxa"/>
          </w:tcPr>
          <w:p w14:paraId="3ABE1F14" w14:textId="77777777" w:rsidR="003035CF" w:rsidRDefault="003035CF" w:rsidP="003035CF"/>
        </w:tc>
      </w:tr>
      <w:tr w:rsidR="003035CF" w14:paraId="602515C3" w14:textId="77777777" w:rsidTr="003E40A1">
        <w:trPr>
          <w:trHeight w:val="165"/>
        </w:trPr>
        <w:tc>
          <w:tcPr>
            <w:tcW w:w="4612" w:type="dxa"/>
          </w:tcPr>
          <w:p w14:paraId="679F4490" w14:textId="0B411A8B" w:rsidR="003035CF" w:rsidRDefault="003E40A1" w:rsidP="003035CF">
            <w:r>
              <w:t>Mentoring</w:t>
            </w:r>
          </w:p>
        </w:tc>
        <w:tc>
          <w:tcPr>
            <w:tcW w:w="4613" w:type="dxa"/>
          </w:tcPr>
          <w:p w14:paraId="516A5E51" w14:textId="77777777" w:rsidR="003035CF" w:rsidRDefault="003035CF" w:rsidP="003035CF"/>
          <w:p w14:paraId="40044978" w14:textId="77777777" w:rsidR="003E40A1" w:rsidRDefault="003E40A1" w:rsidP="003035CF"/>
          <w:p w14:paraId="641644EB" w14:textId="77777777" w:rsidR="003E40A1" w:rsidRDefault="003E40A1" w:rsidP="003035CF"/>
        </w:tc>
        <w:tc>
          <w:tcPr>
            <w:tcW w:w="4613" w:type="dxa"/>
          </w:tcPr>
          <w:p w14:paraId="455EC7D5" w14:textId="77777777" w:rsidR="003035CF" w:rsidRDefault="003035CF" w:rsidP="003035CF"/>
        </w:tc>
      </w:tr>
      <w:tr w:rsidR="003035CF" w14:paraId="559B55B9" w14:textId="77777777" w:rsidTr="003E40A1">
        <w:trPr>
          <w:trHeight w:val="173"/>
        </w:trPr>
        <w:tc>
          <w:tcPr>
            <w:tcW w:w="4612" w:type="dxa"/>
          </w:tcPr>
          <w:p w14:paraId="09C0BC73" w14:textId="0E3B58E8" w:rsidR="003035CF" w:rsidRDefault="003E40A1" w:rsidP="003035CF">
            <w:r>
              <w:t>Language</w:t>
            </w:r>
          </w:p>
        </w:tc>
        <w:tc>
          <w:tcPr>
            <w:tcW w:w="4613" w:type="dxa"/>
          </w:tcPr>
          <w:p w14:paraId="6BE974BD" w14:textId="77777777" w:rsidR="003035CF" w:rsidRDefault="003035CF" w:rsidP="003035CF"/>
          <w:p w14:paraId="37E600BA" w14:textId="77777777" w:rsidR="003E40A1" w:rsidRDefault="003E40A1" w:rsidP="003035CF"/>
          <w:p w14:paraId="420A3CC0" w14:textId="77777777" w:rsidR="003E40A1" w:rsidRDefault="003E40A1" w:rsidP="003035CF"/>
        </w:tc>
        <w:tc>
          <w:tcPr>
            <w:tcW w:w="4613" w:type="dxa"/>
          </w:tcPr>
          <w:p w14:paraId="1DC97BB3" w14:textId="77777777" w:rsidR="003035CF" w:rsidRDefault="003035CF" w:rsidP="003035CF"/>
        </w:tc>
      </w:tr>
      <w:tr w:rsidR="003035CF" w14:paraId="215BA4AF" w14:textId="77777777" w:rsidTr="003E40A1">
        <w:trPr>
          <w:trHeight w:val="165"/>
        </w:trPr>
        <w:tc>
          <w:tcPr>
            <w:tcW w:w="4612" w:type="dxa"/>
          </w:tcPr>
          <w:p w14:paraId="43346FED" w14:textId="300F33D9" w:rsidR="003035CF" w:rsidRDefault="003E40A1" w:rsidP="003035CF">
            <w:r>
              <w:t>Sustainability</w:t>
            </w:r>
          </w:p>
        </w:tc>
        <w:tc>
          <w:tcPr>
            <w:tcW w:w="4613" w:type="dxa"/>
          </w:tcPr>
          <w:p w14:paraId="3791B032" w14:textId="77777777" w:rsidR="003035CF" w:rsidRDefault="003035CF" w:rsidP="003035CF"/>
          <w:p w14:paraId="7410FFD9" w14:textId="77777777" w:rsidR="003E40A1" w:rsidRDefault="003E40A1" w:rsidP="003035CF"/>
          <w:p w14:paraId="4DB6A925" w14:textId="77777777" w:rsidR="003E40A1" w:rsidRDefault="003E40A1" w:rsidP="003035CF"/>
        </w:tc>
        <w:tc>
          <w:tcPr>
            <w:tcW w:w="4613" w:type="dxa"/>
          </w:tcPr>
          <w:p w14:paraId="7383C64E" w14:textId="77777777" w:rsidR="003035CF" w:rsidRDefault="003035CF" w:rsidP="003035CF"/>
        </w:tc>
      </w:tr>
      <w:tr w:rsidR="003E40A1" w14:paraId="415CBBA9" w14:textId="77777777" w:rsidTr="003E40A1">
        <w:trPr>
          <w:trHeight w:val="165"/>
        </w:trPr>
        <w:tc>
          <w:tcPr>
            <w:tcW w:w="4612" w:type="dxa"/>
          </w:tcPr>
          <w:p w14:paraId="253D6397" w14:textId="532CD0AB" w:rsidR="003E40A1" w:rsidRDefault="003E40A1" w:rsidP="003035CF">
            <w:r>
              <w:t>DEI-B Collaborative structure</w:t>
            </w:r>
          </w:p>
        </w:tc>
        <w:tc>
          <w:tcPr>
            <w:tcW w:w="4613" w:type="dxa"/>
          </w:tcPr>
          <w:p w14:paraId="279259D1" w14:textId="77777777" w:rsidR="003E40A1" w:rsidRDefault="003E40A1" w:rsidP="003035CF"/>
          <w:p w14:paraId="09BC78D7" w14:textId="77777777" w:rsidR="003E40A1" w:rsidRDefault="003E40A1" w:rsidP="003035CF"/>
          <w:p w14:paraId="3F226974" w14:textId="77777777" w:rsidR="003E40A1" w:rsidRDefault="003E40A1" w:rsidP="003035CF"/>
        </w:tc>
        <w:tc>
          <w:tcPr>
            <w:tcW w:w="4613" w:type="dxa"/>
          </w:tcPr>
          <w:p w14:paraId="26345990" w14:textId="77777777" w:rsidR="003E40A1" w:rsidRDefault="003E40A1" w:rsidP="003035CF"/>
        </w:tc>
      </w:tr>
      <w:tr w:rsidR="003E40A1" w14:paraId="456C162F" w14:textId="77777777" w:rsidTr="003E40A1">
        <w:trPr>
          <w:trHeight w:val="165"/>
        </w:trPr>
        <w:tc>
          <w:tcPr>
            <w:tcW w:w="4612" w:type="dxa"/>
          </w:tcPr>
          <w:p w14:paraId="592031A3" w14:textId="6457CF59" w:rsidR="003E40A1" w:rsidRDefault="003E40A1" w:rsidP="003035CF">
            <w:r>
              <w:t>Community engagement</w:t>
            </w:r>
          </w:p>
        </w:tc>
        <w:tc>
          <w:tcPr>
            <w:tcW w:w="4613" w:type="dxa"/>
          </w:tcPr>
          <w:p w14:paraId="77F410C5" w14:textId="77777777" w:rsidR="003E40A1" w:rsidRDefault="003E40A1" w:rsidP="003035CF"/>
          <w:p w14:paraId="47ABCA34" w14:textId="77777777" w:rsidR="003E40A1" w:rsidRDefault="003E40A1" w:rsidP="003035CF"/>
          <w:p w14:paraId="431D218B" w14:textId="77777777" w:rsidR="003E40A1" w:rsidRDefault="003E40A1" w:rsidP="003035CF"/>
        </w:tc>
        <w:tc>
          <w:tcPr>
            <w:tcW w:w="4613" w:type="dxa"/>
          </w:tcPr>
          <w:p w14:paraId="4F9C977A" w14:textId="77777777" w:rsidR="003E40A1" w:rsidRDefault="003E40A1" w:rsidP="003035CF"/>
        </w:tc>
      </w:tr>
    </w:tbl>
    <w:p w14:paraId="7FAC87AF" w14:textId="1C8B2009" w:rsidR="003035CF" w:rsidRPr="003E40A1" w:rsidRDefault="003035CF" w:rsidP="003E40A1">
      <w:pPr>
        <w:rPr>
          <w:sz w:val="16"/>
          <w:szCs w:val="16"/>
        </w:rPr>
      </w:pPr>
    </w:p>
    <w:sectPr w:rsidR="003035CF" w:rsidRPr="003E40A1" w:rsidSect="00FE40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CF"/>
    <w:rsid w:val="000C7E24"/>
    <w:rsid w:val="000F1AE9"/>
    <w:rsid w:val="002F2146"/>
    <w:rsid w:val="003035CF"/>
    <w:rsid w:val="0037139D"/>
    <w:rsid w:val="003E40A1"/>
    <w:rsid w:val="00B41661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6542"/>
  <w15:chartTrackingRefBased/>
  <w15:docId w15:val="{9DEF9368-21A9-40D7-BDD5-7F343EAB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35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35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0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962C50C0CF44ABA7BC1C18B3C590" ma:contentTypeVersion="10" ma:contentTypeDescription="Create a new document." ma:contentTypeScope="" ma:versionID="38abdef7f54f07032b607c33aa20125a">
  <xsd:schema xmlns:xsd="http://www.w3.org/2001/XMLSchema" xmlns:xs="http://www.w3.org/2001/XMLSchema" xmlns:p="http://schemas.microsoft.com/office/2006/metadata/properties" xmlns:ns2="38d7338a-240d-4a21-a348-56d8f13fd02c" xmlns:ns3="c794b978-5868-4f9a-8662-2a856b2f4473" targetNamespace="http://schemas.microsoft.com/office/2006/metadata/properties" ma:root="true" ma:fieldsID="3606364db2feb90c335152c027c79dbb" ns2:_="" ns3:_="">
    <xsd:import namespace="38d7338a-240d-4a21-a348-56d8f13fd02c"/>
    <xsd:import namespace="c794b978-5868-4f9a-8662-2a856b2f4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7338a-240d-4a21-a348-56d8f13fd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4b978-5868-4f9a-8662-2a856b2f4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9DDA5-3831-4A01-9282-123532A6D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6F1DAB-6EDF-4564-AB06-8614783EE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4EB42-CB75-4082-BCD1-68E840F89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7338a-240d-4a21-a348-56d8f13fd02c"/>
    <ds:schemaRef ds:uri="c794b978-5868-4f9a-8662-2a856b2f4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Hildebrant</dc:creator>
  <cp:keywords/>
  <dc:description/>
  <cp:lastModifiedBy>Emily Hildebrant</cp:lastModifiedBy>
  <cp:revision>3</cp:revision>
  <dcterms:created xsi:type="dcterms:W3CDTF">2024-03-23T17:45:00Z</dcterms:created>
  <dcterms:modified xsi:type="dcterms:W3CDTF">2024-03-31T14:30:00Z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0x01010079DF962C50C0CF44ABA7BC1C18B3C590</vt:lpwstr>
  </property>
</Properties>
</file>