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873" w:rsidP="002336CC" w:rsidRDefault="002336CC" w14:paraId="0B28CE3D" w14:textId="08673E64">
      <w:pPr>
        <w:pStyle w:val="Title"/>
        <w:jc w:val="center"/>
      </w:pPr>
      <w:r>
        <w:t>Kotter’s Eight Accelerators</w:t>
      </w:r>
      <w:r w:rsidR="00481624">
        <w:t xml:space="preserve"> to Change Framework</w:t>
      </w:r>
    </w:p>
    <w:p w:rsidR="002336CC" w:rsidP="002336CC" w:rsidRDefault="002336CC" w14:paraId="23DD458B" w14:textId="77777777"/>
    <w:p w:rsidRPr="002336CC" w:rsidR="002336CC" w:rsidP="002336CC" w:rsidRDefault="002336CC" w14:paraId="6CEE1ABB" w14:textId="0D790D32">
      <w:r w:rsidRPr="002336CC">
        <w:t>Kotter JP. </w:t>
      </w:r>
      <w:r w:rsidRPr="00053873">
        <w:rPr>
          <w:i/>
          <w:iCs/>
        </w:rPr>
        <w:t>Accelerate:</w:t>
      </w:r>
      <w:r w:rsidRPr="002336CC">
        <w:t xml:space="preserve"> </w:t>
      </w:r>
      <w:r w:rsidRPr="002336CC">
        <w:rPr>
          <w:i/>
          <w:iCs/>
        </w:rPr>
        <w:t>Building Strategic Agility for a Faster-Moving World</w:t>
      </w:r>
      <w:r w:rsidRPr="002336CC">
        <w:t>. Boston, MA. Harvard Business Review Press, 2014.  </w:t>
      </w: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2430"/>
        <w:gridCol w:w="4585"/>
      </w:tblGrid>
      <w:tr w:rsidR="002336CC" w:rsidTr="42F51BF3" w14:paraId="21D0CB13" w14:textId="77777777">
        <w:tc>
          <w:tcPr>
            <w:tcW w:w="1705" w:type="dxa"/>
            <w:shd w:val="clear" w:color="auto" w:fill="E7E6E6" w:themeFill="background2"/>
            <w:tcMar/>
          </w:tcPr>
          <w:p w:rsidRPr="002336CC" w:rsidR="002336CC" w:rsidP="002336CC" w:rsidRDefault="002336CC" w14:paraId="230C7A62" w14:textId="73236BFF">
            <w:pPr>
              <w:jc w:val="center"/>
              <w:rPr>
                <w:b/>
                <w:bCs/>
              </w:rPr>
            </w:pPr>
            <w:r w:rsidRPr="002336CC">
              <w:rPr>
                <w:b/>
                <w:bCs/>
              </w:rPr>
              <w:t>Berkeley Change Management Toolkit Category</w:t>
            </w:r>
          </w:p>
        </w:tc>
        <w:tc>
          <w:tcPr>
            <w:tcW w:w="4500" w:type="dxa"/>
            <w:gridSpan w:val="2"/>
            <w:shd w:val="clear" w:color="auto" w:fill="E7E6E6" w:themeFill="background2"/>
            <w:tcMar/>
          </w:tcPr>
          <w:p w:rsidRPr="002336CC" w:rsidR="002336CC" w:rsidP="002336CC" w:rsidRDefault="002336CC" w14:paraId="45E8CE0F" w14:textId="37400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Kotter’s 8 Accelerators</w:t>
            </w:r>
          </w:p>
        </w:tc>
        <w:tc>
          <w:tcPr>
            <w:tcW w:w="4585" w:type="dxa"/>
            <w:shd w:val="clear" w:color="auto" w:fill="E7E6E6" w:themeFill="background2"/>
            <w:tcMar/>
          </w:tcPr>
          <w:p w:rsidRPr="002336CC" w:rsidR="002336CC" w:rsidP="42F51BF3" w:rsidRDefault="002336CC" w14:noSpellErr="1" w14:paraId="138F36F5" w14:textId="49974059">
            <w:pPr>
              <w:jc w:val="center"/>
              <w:rPr>
                <w:b w:val="1"/>
                <w:bCs w:val="1"/>
              </w:rPr>
            </w:pPr>
            <w:r w:rsidRPr="42F51BF3" w:rsidR="002336CC">
              <w:rPr>
                <w:b w:val="1"/>
                <w:bCs w:val="1"/>
              </w:rPr>
              <w:t>Notes</w:t>
            </w:r>
          </w:p>
          <w:p w:rsidRPr="002336CC" w:rsidR="002336CC" w:rsidP="42F51BF3" w:rsidRDefault="002336CC" w14:paraId="2A8EC44B" w14:textId="182D8A37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2336CC" w:rsidR="002336CC" w:rsidP="42F51BF3" w:rsidRDefault="002336CC" w14:paraId="0F35E64D" w14:textId="4DF41B00">
            <w:pPr>
              <w:pStyle w:val="Normal"/>
              <w:jc w:val="center"/>
              <w:rPr>
                <w:b w:val="1"/>
                <w:bCs w:val="1"/>
              </w:rPr>
            </w:pPr>
            <w:r w:rsidRPr="42F51BF3" w:rsidR="49A75015">
              <w:rPr>
                <w:b w:val="1"/>
                <w:bCs w:val="1"/>
              </w:rPr>
              <w:t>(Where do you think your organization is? Key individuals</w:t>
            </w:r>
            <w:r w:rsidRPr="42F51BF3" w:rsidR="6C8E1155">
              <w:rPr>
                <w:b w:val="1"/>
                <w:bCs w:val="1"/>
              </w:rPr>
              <w:t xml:space="preserve"> or actions?)</w:t>
            </w:r>
          </w:p>
        </w:tc>
      </w:tr>
      <w:tr w:rsidR="002336CC" w:rsidTr="42F51BF3" w14:paraId="2B162966" w14:textId="77777777">
        <w:tc>
          <w:tcPr>
            <w:tcW w:w="1705" w:type="dxa"/>
            <w:vMerge w:val="restart"/>
            <w:tcMar/>
          </w:tcPr>
          <w:p w:rsidR="002336CC" w:rsidP="002336CC" w:rsidRDefault="002336CC" w14:paraId="659F1566" w14:textId="0445D220">
            <w:r>
              <w:t>Change management pre-work</w:t>
            </w:r>
          </w:p>
        </w:tc>
        <w:tc>
          <w:tcPr>
            <w:tcW w:w="2070" w:type="dxa"/>
            <w:tcMar/>
          </w:tcPr>
          <w:p w:rsidR="002336CC" w:rsidP="002336CC" w:rsidRDefault="002336CC" w14:paraId="2304E251" w14:textId="739BBD26">
            <w:r>
              <w:t>Build a sense of urgency</w:t>
            </w:r>
          </w:p>
        </w:tc>
        <w:tc>
          <w:tcPr>
            <w:tcW w:w="2430" w:type="dxa"/>
            <w:tcMar/>
          </w:tcPr>
          <w:p w:rsidR="002336CC" w:rsidP="002336CC" w:rsidRDefault="002336CC" w14:paraId="0D6B055C" w14:textId="405E478E">
            <w:r>
              <w:t>Inspire people to act.</w:t>
            </w:r>
          </w:p>
        </w:tc>
        <w:tc>
          <w:tcPr>
            <w:tcW w:w="4585" w:type="dxa"/>
            <w:tcMar/>
          </w:tcPr>
          <w:p w:rsidR="002336CC" w:rsidP="002336CC" w:rsidRDefault="002336CC" w14:paraId="0B756BA5" w14:textId="77777777"/>
          <w:p w:rsidR="002336CC" w:rsidP="002336CC" w:rsidRDefault="002336CC" w14:paraId="08C325AE" w14:textId="77777777"/>
          <w:p w:rsidR="002336CC" w:rsidP="002336CC" w:rsidRDefault="002336CC" w14:paraId="7DCFE8BD" w14:textId="77777777"/>
          <w:p w:rsidR="00481624" w:rsidP="002336CC" w:rsidRDefault="00481624" w14:paraId="12AAE047" w14:textId="77777777"/>
          <w:p w:rsidR="00481624" w:rsidP="002336CC" w:rsidRDefault="00481624" w14:paraId="5DB95C48" w14:textId="62B4E82C"/>
        </w:tc>
      </w:tr>
      <w:tr w:rsidR="002336CC" w:rsidTr="42F51BF3" w14:paraId="7244A182" w14:textId="77777777">
        <w:tc>
          <w:tcPr>
            <w:tcW w:w="1705" w:type="dxa"/>
            <w:vMerge/>
            <w:tcMar/>
          </w:tcPr>
          <w:p w:rsidR="002336CC" w:rsidP="002336CC" w:rsidRDefault="002336CC" w14:paraId="0C3EEF78" w14:textId="77777777"/>
        </w:tc>
        <w:tc>
          <w:tcPr>
            <w:tcW w:w="2070" w:type="dxa"/>
            <w:tcMar/>
          </w:tcPr>
          <w:p w:rsidR="002336CC" w:rsidP="002336CC" w:rsidRDefault="002336CC" w14:paraId="65759806" w14:textId="7529F881">
            <w:r>
              <w:t>Build a guiding coalition</w:t>
            </w:r>
          </w:p>
        </w:tc>
        <w:tc>
          <w:tcPr>
            <w:tcW w:w="2430" w:type="dxa"/>
            <w:tcMar/>
          </w:tcPr>
          <w:p w:rsidR="002336CC" w:rsidP="002336CC" w:rsidRDefault="002336CC" w14:paraId="6B55F851" w14:textId="2FA01EB2">
            <w:r>
              <w:t>Committed people who will guide, coordinate, and communicate.</w:t>
            </w:r>
          </w:p>
        </w:tc>
        <w:tc>
          <w:tcPr>
            <w:tcW w:w="4585" w:type="dxa"/>
            <w:tcMar/>
          </w:tcPr>
          <w:p w:rsidR="002336CC" w:rsidP="002336CC" w:rsidRDefault="002336CC" w14:paraId="7B4EF1AE" w14:textId="77777777"/>
          <w:p w:rsidR="00481624" w:rsidP="002336CC" w:rsidRDefault="00481624" w14:paraId="2B5C879A" w14:textId="77777777"/>
          <w:p w:rsidR="00481624" w:rsidP="002336CC" w:rsidRDefault="00481624" w14:paraId="5D05533D" w14:textId="77777777"/>
          <w:p w:rsidR="00481624" w:rsidP="002336CC" w:rsidRDefault="00481624" w14:paraId="5A05783A" w14:textId="77777777"/>
          <w:p w:rsidR="00481624" w:rsidP="002336CC" w:rsidRDefault="00481624" w14:paraId="5C2428F8" w14:textId="77777777"/>
        </w:tc>
      </w:tr>
      <w:tr w:rsidR="002336CC" w:rsidTr="42F51BF3" w14:paraId="42AAEABA" w14:textId="77777777">
        <w:tc>
          <w:tcPr>
            <w:tcW w:w="1705" w:type="dxa"/>
            <w:vMerge w:val="restart"/>
            <w:tcMar/>
          </w:tcPr>
          <w:p w:rsidR="002336CC" w:rsidP="002336CC" w:rsidRDefault="002336CC" w14:paraId="4DF4FC40" w14:textId="50B8B216">
            <w:r>
              <w:t>Manage personal transitions</w:t>
            </w:r>
          </w:p>
        </w:tc>
        <w:tc>
          <w:tcPr>
            <w:tcW w:w="2070" w:type="dxa"/>
            <w:tcMar/>
          </w:tcPr>
          <w:p w:rsidR="002336CC" w:rsidP="002336CC" w:rsidRDefault="002336CC" w14:paraId="4A7DFF30" w14:textId="46633D33">
            <w:r>
              <w:t>Form a strategic vision</w:t>
            </w:r>
          </w:p>
        </w:tc>
        <w:tc>
          <w:tcPr>
            <w:tcW w:w="2430" w:type="dxa"/>
            <w:tcMar/>
          </w:tcPr>
          <w:p w:rsidR="002336CC" w:rsidP="002336CC" w:rsidRDefault="002336CC" w14:paraId="5EB3A968" w14:textId="22ACEF45">
            <w:r>
              <w:t>How will the future be different?</w:t>
            </w:r>
          </w:p>
        </w:tc>
        <w:tc>
          <w:tcPr>
            <w:tcW w:w="4585" w:type="dxa"/>
            <w:tcMar/>
          </w:tcPr>
          <w:p w:rsidR="002336CC" w:rsidP="002336CC" w:rsidRDefault="002336CC" w14:paraId="0AC1B403" w14:textId="77777777"/>
          <w:p w:rsidR="002336CC" w:rsidP="002336CC" w:rsidRDefault="002336CC" w14:paraId="253C6F2F" w14:textId="77777777"/>
          <w:p w:rsidR="002336CC" w:rsidP="002336CC" w:rsidRDefault="002336CC" w14:paraId="1C190CD1" w14:textId="77777777"/>
          <w:p w:rsidR="00481624" w:rsidP="002336CC" w:rsidRDefault="00481624" w14:paraId="66D799FE" w14:textId="77777777"/>
          <w:p w:rsidR="00481624" w:rsidP="002336CC" w:rsidRDefault="00481624" w14:paraId="2D76D3DF" w14:textId="77777777"/>
        </w:tc>
      </w:tr>
      <w:tr w:rsidR="002336CC" w:rsidTr="42F51BF3" w14:paraId="04FA7A3B" w14:textId="77777777">
        <w:tc>
          <w:tcPr>
            <w:tcW w:w="1705" w:type="dxa"/>
            <w:vMerge/>
            <w:tcMar/>
          </w:tcPr>
          <w:p w:rsidR="002336CC" w:rsidP="002336CC" w:rsidRDefault="002336CC" w14:paraId="31FBBDCF" w14:textId="77777777"/>
        </w:tc>
        <w:tc>
          <w:tcPr>
            <w:tcW w:w="2070" w:type="dxa"/>
            <w:tcMar/>
          </w:tcPr>
          <w:p w:rsidR="002336CC" w:rsidP="002336CC" w:rsidRDefault="002336CC" w14:paraId="21AD78AE" w14:textId="553B604C">
            <w:r>
              <w:t>Enlist a volunteer army</w:t>
            </w:r>
          </w:p>
        </w:tc>
        <w:tc>
          <w:tcPr>
            <w:tcW w:w="2430" w:type="dxa"/>
            <w:tcMar/>
          </w:tcPr>
          <w:p w:rsidR="002336CC" w:rsidP="002336CC" w:rsidRDefault="002336CC" w14:paraId="16FB73D2" w14:textId="7672EB9E">
            <w:r>
              <w:t>Individuals who want to actively contribute. Collectively unified in achieving goals.</w:t>
            </w:r>
          </w:p>
        </w:tc>
        <w:tc>
          <w:tcPr>
            <w:tcW w:w="4585" w:type="dxa"/>
            <w:tcMar/>
          </w:tcPr>
          <w:p w:rsidR="002336CC" w:rsidP="002336CC" w:rsidRDefault="002336CC" w14:paraId="0929E6DF" w14:textId="77777777"/>
          <w:p w:rsidR="00481624" w:rsidP="002336CC" w:rsidRDefault="00481624" w14:paraId="0EB76132" w14:textId="77777777"/>
          <w:p w:rsidR="00481624" w:rsidP="002336CC" w:rsidRDefault="00481624" w14:paraId="42DA5E69" w14:textId="77777777"/>
          <w:p w:rsidR="00481624" w:rsidP="002336CC" w:rsidRDefault="00481624" w14:paraId="20318E8F" w14:textId="77777777"/>
          <w:p w:rsidR="00481624" w:rsidP="002336CC" w:rsidRDefault="00481624" w14:paraId="4796F324" w14:textId="77777777"/>
        </w:tc>
      </w:tr>
      <w:tr w:rsidR="002336CC" w:rsidTr="42F51BF3" w14:paraId="060BD528" w14:textId="77777777">
        <w:tc>
          <w:tcPr>
            <w:tcW w:w="1705" w:type="dxa"/>
            <w:tcMar/>
          </w:tcPr>
          <w:p w:rsidR="002336CC" w:rsidP="002336CC" w:rsidRDefault="002336CC" w14:paraId="182FEE38" w14:textId="5ACCA645">
            <w:r>
              <w:t>Develop a plan</w:t>
            </w:r>
          </w:p>
        </w:tc>
        <w:tc>
          <w:tcPr>
            <w:tcW w:w="2070" w:type="dxa"/>
            <w:tcMar/>
          </w:tcPr>
          <w:p w:rsidR="002336CC" w:rsidP="002336CC" w:rsidRDefault="002336CC" w14:paraId="01D2AA72" w14:textId="6724A360">
            <w:r>
              <w:t>Enable action by removing barriers</w:t>
            </w:r>
          </w:p>
        </w:tc>
        <w:tc>
          <w:tcPr>
            <w:tcW w:w="2430" w:type="dxa"/>
            <w:tcMar/>
          </w:tcPr>
          <w:p w:rsidR="002336CC" w:rsidP="002336CC" w:rsidRDefault="002336CC" w14:paraId="09E19190" w14:textId="0AE592C0">
            <w:r>
              <w:t>Clear the way for people to work across siloes. Manage transitions and resistance.</w:t>
            </w:r>
          </w:p>
        </w:tc>
        <w:tc>
          <w:tcPr>
            <w:tcW w:w="4585" w:type="dxa"/>
            <w:tcMar/>
          </w:tcPr>
          <w:p w:rsidR="002336CC" w:rsidP="002336CC" w:rsidRDefault="002336CC" w14:paraId="09BD6206" w14:textId="77777777"/>
          <w:p w:rsidR="00481624" w:rsidP="002336CC" w:rsidRDefault="00481624" w14:paraId="09C71AF9" w14:textId="77777777"/>
          <w:p w:rsidR="00481624" w:rsidP="002336CC" w:rsidRDefault="00481624" w14:paraId="7ABD7EB5" w14:textId="77777777"/>
          <w:p w:rsidR="00481624" w:rsidP="002336CC" w:rsidRDefault="00481624" w14:paraId="59357F17" w14:textId="77777777"/>
          <w:p w:rsidR="00481624" w:rsidP="002336CC" w:rsidRDefault="00481624" w14:paraId="2D99F2FE" w14:textId="77777777"/>
        </w:tc>
      </w:tr>
      <w:tr w:rsidR="002336CC" w:rsidTr="42F51BF3" w14:paraId="5C299B10" w14:textId="77777777">
        <w:tc>
          <w:tcPr>
            <w:tcW w:w="1705" w:type="dxa"/>
            <w:vMerge w:val="restart"/>
            <w:tcMar/>
          </w:tcPr>
          <w:p w:rsidR="002336CC" w:rsidP="002336CC" w:rsidRDefault="002336CC" w14:paraId="0EFD106D" w14:textId="292D508F">
            <w:r>
              <w:t>Implement and monitor change</w:t>
            </w:r>
          </w:p>
        </w:tc>
        <w:tc>
          <w:tcPr>
            <w:tcW w:w="2070" w:type="dxa"/>
            <w:tcMar/>
          </w:tcPr>
          <w:p w:rsidR="002336CC" w:rsidP="002336CC" w:rsidRDefault="002336CC" w14:paraId="1D6BD9DD" w14:textId="3D5F3033">
            <w:r>
              <w:t>Generate short-term wins</w:t>
            </w:r>
          </w:p>
        </w:tc>
        <w:tc>
          <w:tcPr>
            <w:tcW w:w="2430" w:type="dxa"/>
            <w:tcMar/>
          </w:tcPr>
          <w:p w:rsidR="002336CC" w:rsidP="002336CC" w:rsidRDefault="002336CC" w14:paraId="4D91AE37" w14:textId="5382CEC5">
            <w:r>
              <w:t>Wins are the molecules of results.</w:t>
            </w:r>
          </w:p>
        </w:tc>
        <w:tc>
          <w:tcPr>
            <w:tcW w:w="4585" w:type="dxa"/>
            <w:tcMar/>
          </w:tcPr>
          <w:p w:rsidR="002336CC" w:rsidP="002336CC" w:rsidRDefault="002336CC" w14:paraId="0B7AB94D" w14:textId="77777777"/>
          <w:p w:rsidR="002336CC" w:rsidP="002336CC" w:rsidRDefault="002336CC" w14:paraId="33D8B5B2" w14:textId="77777777"/>
          <w:p w:rsidR="002336CC" w:rsidP="002336CC" w:rsidRDefault="002336CC" w14:paraId="3440D8EC" w14:textId="77777777"/>
          <w:p w:rsidR="00481624" w:rsidP="002336CC" w:rsidRDefault="00481624" w14:paraId="2A782FE2" w14:textId="77777777"/>
          <w:p w:rsidR="00481624" w:rsidP="002336CC" w:rsidRDefault="00481624" w14:paraId="68D55BA4" w14:textId="77777777"/>
        </w:tc>
      </w:tr>
      <w:tr w:rsidR="002336CC" w:rsidTr="42F51BF3" w14:paraId="0E407CAC" w14:textId="77777777">
        <w:tc>
          <w:tcPr>
            <w:tcW w:w="1705" w:type="dxa"/>
            <w:vMerge/>
            <w:tcMar/>
          </w:tcPr>
          <w:p w:rsidR="002336CC" w:rsidP="002336CC" w:rsidRDefault="002336CC" w14:paraId="432E91A6" w14:textId="77777777"/>
        </w:tc>
        <w:tc>
          <w:tcPr>
            <w:tcW w:w="2070" w:type="dxa"/>
            <w:tcMar/>
          </w:tcPr>
          <w:p w:rsidR="002336CC" w:rsidP="002336CC" w:rsidRDefault="002336CC" w14:paraId="6C96692A" w14:textId="3626B796">
            <w:r>
              <w:t>Sustain acceleration</w:t>
            </w:r>
          </w:p>
        </w:tc>
        <w:tc>
          <w:tcPr>
            <w:tcW w:w="2430" w:type="dxa"/>
            <w:tcMar/>
          </w:tcPr>
          <w:p w:rsidR="002336CC" w:rsidP="002336CC" w:rsidRDefault="002336CC" w14:paraId="614D649F" w14:textId="7676EC9D">
            <w:r>
              <w:t>Don’t skip any of the steps or learnings.</w:t>
            </w:r>
          </w:p>
        </w:tc>
        <w:tc>
          <w:tcPr>
            <w:tcW w:w="4585" w:type="dxa"/>
            <w:tcMar/>
          </w:tcPr>
          <w:p w:rsidR="002336CC" w:rsidP="002336CC" w:rsidRDefault="002336CC" w14:paraId="13E1F4A4" w14:textId="77777777"/>
          <w:p w:rsidR="002336CC" w:rsidP="002336CC" w:rsidRDefault="002336CC" w14:paraId="7CF1E440" w14:textId="77777777"/>
          <w:p w:rsidR="002336CC" w:rsidP="002336CC" w:rsidRDefault="002336CC" w14:paraId="2FE52696" w14:textId="77777777"/>
          <w:p w:rsidR="00481624" w:rsidP="002336CC" w:rsidRDefault="00481624" w14:paraId="0C74E778" w14:textId="77777777"/>
          <w:p w:rsidR="00481624" w:rsidP="002336CC" w:rsidRDefault="00481624" w14:paraId="711A050B" w14:textId="77777777"/>
        </w:tc>
      </w:tr>
      <w:tr w:rsidR="002336CC" w:rsidTr="42F51BF3" w14:paraId="0369B744" w14:textId="77777777">
        <w:tc>
          <w:tcPr>
            <w:tcW w:w="1705" w:type="dxa"/>
            <w:vMerge/>
            <w:tcMar/>
          </w:tcPr>
          <w:p w:rsidR="002336CC" w:rsidP="002336CC" w:rsidRDefault="002336CC" w14:paraId="5AFB87C2" w14:textId="77777777"/>
        </w:tc>
        <w:tc>
          <w:tcPr>
            <w:tcW w:w="2070" w:type="dxa"/>
            <w:tcMar/>
          </w:tcPr>
          <w:p w:rsidR="002336CC" w:rsidP="002336CC" w:rsidRDefault="002336CC" w14:paraId="7E93FCEF" w14:textId="0C22263E">
            <w:r>
              <w:t>Institute change</w:t>
            </w:r>
          </w:p>
        </w:tc>
        <w:tc>
          <w:tcPr>
            <w:tcW w:w="2430" w:type="dxa"/>
            <w:tcMar/>
          </w:tcPr>
          <w:p w:rsidR="002336CC" w:rsidP="002336CC" w:rsidRDefault="002336CC" w14:paraId="0E5B4667" w14:textId="65088D83">
            <w:r>
              <w:t>Articulate the changes between new behaviors and organizational success. Evaluate and monitor systems and processes.</w:t>
            </w:r>
          </w:p>
        </w:tc>
        <w:tc>
          <w:tcPr>
            <w:tcW w:w="4585" w:type="dxa"/>
            <w:tcMar/>
          </w:tcPr>
          <w:p w:rsidR="002336CC" w:rsidP="002336CC" w:rsidRDefault="002336CC" w14:paraId="576E47E7" w14:textId="77777777"/>
          <w:p w:rsidR="00481624" w:rsidP="002336CC" w:rsidRDefault="00481624" w14:paraId="752F976E" w14:textId="77777777"/>
          <w:p w:rsidR="00481624" w:rsidP="002336CC" w:rsidRDefault="00481624" w14:paraId="1FB6DE4A" w14:textId="77777777"/>
          <w:p w:rsidR="00481624" w:rsidP="002336CC" w:rsidRDefault="00481624" w14:paraId="05046D4C" w14:textId="77777777"/>
          <w:p w:rsidR="00481624" w:rsidP="002336CC" w:rsidRDefault="00481624" w14:paraId="5EA88E58" w14:textId="77777777"/>
        </w:tc>
      </w:tr>
    </w:tbl>
    <w:p w:rsidRPr="002336CC" w:rsidR="002336CC" w:rsidP="002336CC" w:rsidRDefault="002336CC" w14:paraId="74BF4475" w14:textId="3640BF0D"/>
    <w:sectPr w:rsidRPr="002336CC" w:rsidR="002336CC" w:rsidSect="002336C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CC"/>
    <w:rsid w:val="00053873"/>
    <w:rsid w:val="000F1AE9"/>
    <w:rsid w:val="002336CC"/>
    <w:rsid w:val="002F2146"/>
    <w:rsid w:val="00481624"/>
    <w:rsid w:val="00B41661"/>
    <w:rsid w:val="3D71AFDC"/>
    <w:rsid w:val="42F51BF3"/>
    <w:rsid w:val="49A75015"/>
    <w:rsid w:val="6C8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2510"/>
  <w15:chartTrackingRefBased/>
  <w15:docId w15:val="{3965D878-D300-4C89-AE34-A9DD16E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36C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336C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336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23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962C50C0CF44ABA7BC1C18B3C590" ma:contentTypeVersion="10" ma:contentTypeDescription="Create a new document." ma:contentTypeScope="" ma:versionID="38abdef7f54f07032b607c33aa20125a">
  <xsd:schema xmlns:xsd="http://www.w3.org/2001/XMLSchema" xmlns:xs="http://www.w3.org/2001/XMLSchema" xmlns:p="http://schemas.microsoft.com/office/2006/metadata/properties" xmlns:ns2="38d7338a-240d-4a21-a348-56d8f13fd02c" xmlns:ns3="c794b978-5868-4f9a-8662-2a856b2f4473" targetNamespace="http://schemas.microsoft.com/office/2006/metadata/properties" ma:root="true" ma:fieldsID="3606364db2feb90c335152c027c79dbb" ns2:_="" ns3:_="">
    <xsd:import namespace="38d7338a-240d-4a21-a348-56d8f13fd02c"/>
    <xsd:import namespace="c794b978-5868-4f9a-8662-2a856b2f4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338a-240d-4a21-a348-56d8f13fd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4b978-5868-4f9a-8662-2a856b2f4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C0E9A-D667-42A4-9E1B-5D7136FC1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7338a-240d-4a21-a348-56d8f13fd02c"/>
    <ds:schemaRef ds:uri="c794b978-5868-4f9a-8662-2a856b2f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FB535-28D4-4AAE-90A9-36DCE434F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5C7A0-EABD-435F-903F-8586490C4099}">
  <ds:schemaRefs>
    <ds:schemaRef ds:uri="http://www.w3.org/XML/1998/namespace"/>
    <ds:schemaRef ds:uri="c794b978-5868-4f9a-8662-2a856b2f447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8d7338a-240d-4a21-a348-56d8f13fd02c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Hildebrant</dc:creator>
  <keywords/>
  <dc:description/>
  <lastModifiedBy>Emily Hildebrant</lastModifiedBy>
  <revision>3</revision>
  <dcterms:created xsi:type="dcterms:W3CDTF">2024-03-23T17:18:00.0000000Z</dcterms:created>
  <dcterms:modified xsi:type="dcterms:W3CDTF">2024-03-31T14:34:37.6679324Z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0x01010079DF962C50C0CF44ABA7BC1C18B3C590</vt:lpwstr>
  </property>
</Properties>
</file>