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6B9" w14:textId="0493C1FE" w:rsidR="004418C8" w:rsidRDefault="00D76AF2" w:rsidP="00D76AF2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46EFF" wp14:editId="37CDCEC6">
            <wp:simplePos x="0" y="0"/>
            <wp:positionH relativeFrom="column">
              <wp:posOffset>-45720</wp:posOffset>
            </wp:positionH>
            <wp:positionV relativeFrom="paragraph">
              <wp:posOffset>-228600</wp:posOffset>
            </wp:positionV>
            <wp:extent cx="1638300" cy="928482"/>
            <wp:effectExtent l="0" t="0" r="0" b="5080"/>
            <wp:wrapNone/>
            <wp:docPr id="1283473236" name="Picture 1" descr="A logo for a health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473236" name="Picture 1" descr="A logo for a health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  <w:r>
        <w:t>Key Definitions: Diversity, Equity, Inclusion, Belonging, Health Equity</w:t>
      </w:r>
    </w:p>
    <w:p w14:paraId="6E67846C" w14:textId="77777777" w:rsidR="00D76AF2" w:rsidRPr="00D76AF2" w:rsidRDefault="00D76AF2" w:rsidP="00D76AF2"/>
    <w:p w14:paraId="7134713C" w14:textId="7126F741" w:rsidR="00D76AF2" w:rsidRDefault="00D76AF2" w:rsidP="00D76AF2">
      <w:pPr>
        <w:pStyle w:val="ListParagraph"/>
        <w:numPr>
          <w:ilvl w:val="0"/>
          <w:numId w:val="2"/>
        </w:numPr>
      </w:pPr>
      <w:r>
        <w:rPr>
          <w:b/>
          <w:bCs/>
        </w:rPr>
        <w:t>Diversity:</w:t>
      </w:r>
      <w:r>
        <w:t xml:space="preserve"> the fact that humans are different.</w:t>
      </w:r>
    </w:p>
    <w:p w14:paraId="34310120" w14:textId="794A5D7C" w:rsidR="00D76AF2" w:rsidRDefault="00D76AF2" w:rsidP="00D76AF2">
      <w:pPr>
        <w:pStyle w:val="ListParagraph"/>
        <w:numPr>
          <w:ilvl w:val="0"/>
          <w:numId w:val="2"/>
        </w:numPr>
      </w:pPr>
      <w:r>
        <w:rPr>
          <w:b/>
          <w:bCs/>
        </w:rPr>
        <w:t>Equity:</w:t>
      </w:r>
      <w:r>
        <w:t xml:space="preserve"> solutions/resource needs will be different depending on the individual’s needs. One size </w:t>
      </w:r>
      <w:proofErr w:type="gramStart"/>
      <w:r>
        <w:t>solutions</w:t>
      </w:r>
      <w:proofErr w:type="gramEnd"/>
      <w:r>
        <w:t xml:space="preserve"> do not work for all.</w:t>
      </w:r>
    </w:p>
    <w:p w14:paraId="2A7A51D8" w14:textId="042E2C24" w:rsidR="00D76AF2" w:rsidRDefault="00D76AF2" w:rsidP="00D76AF2">
      <w:pPr>
        <w:pStyle w:val="ListParagraph"/>
        <w:numPr>
          <w:ilvl w:val="0"/>
          <w:numId w:val="2"/>
        </w:numPr>
      </w:pPr>
      <w:r>
        <w:rPr>
          <w:b/>
          <w:bCs/>
        </w:rPr>
        <w:t>Inclusion:</w:t>
      </w:r>
      <w:r>
        <w:t xml:space="preserve"> all can contribute in meaningful ways, including making decisions.</w:t>
      </w:r>
    </w:p>
    <w:p w14:paraId="54D7581D" w14:textId="714883AB" w:rsidR="00D76AF2" w:rsidRDefault="00D76AF2" w:rsidP="00D76AF2">
      <w:pPr>
        <w:pStyle w:val="ListParagraph"/>
        <w:numPr>
          <w:ilvl w:val="0"/>
          <w:numId w:val="2"/>
        </w:numPr>
      </w:pPr>
      <w:r>
        <w:rPr>
          <w:b/>
          <w:bCs/>
        </w:rPr>
        <w:t>Belonging:</w:t>
      </w:r>
      <w:r>
        <w:t xml:space="preserve"> a sense that because all are welcome, matched with what they need, and are contributing, then all have a seat at the table together.</w:t>
      </w:r>
    </w:p>
    <w:p w14:paraId="66F83167" w14:textId="22ABE71B" w:rsidR="00D76AF2" w:rsidRDefault="00D76AF2" w:rsidP="00D76AF2">
      <w:pPr>
        <w:pStyle w:val="ListParagraph"/>
        <w:numPr>
          <w:ilvl w:val="0"/>
          <w:numId w:val="2"/>
        </w:numPr>
      </w:pPr>
      <w:r>
        <w:rPr>
          <w:b/>
          <w:bCs/>
        </w:rPr>
        <w:t>Health equity:</w:t>
      </w:r>
      <w:r>
        <w:t xml:space="preserve"> the state in which everyone has a fair and just opportunity to attain their highest level of health (</w:t>
      </w:r>
      <w:r w:rsidRPr="00D76AF2">
        <w:t>https://www.cdc.gov/nchhstp/healthequity/index.html</w:t>
      </w:r>
      <w:r>
        <w:t>)</w:t>
      </w:r>
    </w:p>
    <w:p w14:paraId="1D57FC56" w14:textId="77777777" w:rsidR="00D76AF2" w:rsidRDefault="00D76AF2" w:rsidP="00D76AF2"/>
    <w:p w14:paraId="0AEA118A" w14:textId="009E0741" w:rsidR="00D76AF2" w:rsidRPr="00D76AF2" w:rsidRDefault="00D76AF2" w:rsidP="00D76AF2">
      <w:pPr>
        <w:rPr>
          <w:b/>
          <w:bCs/>
        </w:rPr>
      </w:pPr>
      <w:r>
        <w:rPr>
          <w:b/>
          <w:bCs/>
        </w:rPr>
        <w:t>Duffy Health Center’s Definition of Health Equity</w:t>
      </w:r>
    </w:p>
    <w:p w14:paraId="79DF6AE5" w14:textId="77777777" w:rsidR="00D76AF2" w:rsidRPr="00D76AF2" w:rsidRDefault="00D76AF2" w:rsidP="00D7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6AF2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Revised </w:t>
      </w:r>
      <w:proofErr w:type="gramStart"/>
      <w:r w:rsidRPr="00D76AF2">
        <w:rPr>
          <w:rStyle w:val="normaltextrun"/>
          <w:rFonts w:ascii="Calibri" w:hAnsi="Calibri" w:cs="Calibri"/>
          <w:i/>
          <w:iCs/>
          <w:sz w:val="22"/>
          <w:szCs w:val="22"/>
        </w:rPr>
        <w:t>10/13/23</w:t>
      </w:r>
      <w:proofErr w:type="gramEnd"/>
      <w:r w:rsidRPr="00D76AF2">
        <w:rPr>
          <w:rStyle w:val="eop"/>
          <w:rFonts w:ascii="Calibri" w:hAnsi="Calibri" w:cs="Calibri"/>
          <w:sz w:val="22"/>
          <w:szCs w:val="22"/>
        </w:rPr>
        <w:t> </w:t>
      </w:r>
    </w:p>
    <w:p w14:paraId="02B062F3" w14:textId="77777777" w:rsidR="00D76AF2" w:rsidRDefault="00D76AF2" w:rsidP="00D76A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B14D126" w14:textId="0BF9A15F" w:rsidR="00D76AF2" w:rsidRPr="00D76AF2" w:rsidRDefault="00D76AF2" w:rsidP="00D7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Duffy Health Center increases access to quality healthcare for all clients by: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A85F52" w14:textId="77777777" w:rsidR="00D76AF2" w:rsidRPr="00D76AF2" w:rsidRDefault="00D76AF2" w:rsidP="00D76AF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Exploring what is most important to patients to help build a trusting relationship between patients and care providers.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5D8F54" w14:textId="77777777" w:rsidR="00D76AF2" w:rsidRPr="00D76AF2" w:rsidRDefault="00D76AF2" w:rsidP="00D76A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Gaining insight into the person’s worldview, culture, social context, and spirituality. 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504861" w14:textId="77777777" w:rsidR="00D76AF2" w:rsidRPr="00D76AF2" w:rsidRDefault="00D76AF2" w:rsidP="00D76AF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Helping patients navigate access to health-related </w:t>
      </w:r>
      <w:r w:rsidRPr="00D76AF2">
        <w:rPr>
          <w:rStyle w:val="normaltextrun"/>
          <w:rFonts w:ascii="Calibri" w:hAnsi="Calibri" w:cs="Calibri"/>
          <w:color w:val="000000"/>
          <w:sz w:val="22"/>
          <w:szCs w:val="22"/>
        </w:rPr>
        <w:t>services</w:t>
      </w: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such as insurance benefits, food, clothing, shelter, and transportation.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F59A49" w14:textId="77777777" w:rsidR="00D76AF2" w:rsidRPr="00D76AF2" w:rsidRDefault="00D76AF2" w:rsidP="00D76AF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</w:rPr>
        <w:t>Evaluating clinical outcomes for evidence of disparities and, if disparities appear in analysis, taking steps to address inequalities.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2CD5AF" w14:textId="77777777" w:rsidR="00D76AF2" w:rsidRPr="00D76AF2" w:rsidRDefault="00D76AF2" w:rsidP="00D76AF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</w:rPr>
        <w:t>Welcoming people into the healthcare setting.</w:t>
      </w:r>
      <w:r w:rsidRPr="00D76AF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0E7B61" w14:textId="77777777" w:rsidR="00D76AF2" w:rsidRPr="00D76AF2" w:rsidRDefault="00D76AF2" w:rsidP="00D7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 </w:t>
      </w:r>
      <w:r w:rsidRPr="00D76AF2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EA02C27" w14:textId="77777777" w:rsidR="00D76AF2" w:rsidRPr="00D76AF2" w:rsidRDefault="00D76AF2" w:rsidP="00D76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6AF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As we strive to achieve health equity for all, w</w:t>
      </w:r>
      <w:r w:rsidRPr="00D76AF2">
        <w:rPr>
          <w:rStyle w:val="normaltextrun"/>
          <w:rFonts w:ascii="Calibri" w:hAnsi="Calibri" w:cs="Calibri"/>
          <w:sz w:val="22"/>
          <w:szCs w:val="22"/>
        </w:rPr>
        <w:t>e envision Cape Cod as a community where all persons have access to quality health care, safe and stable housing, and lives filled with hope and purpose. </w:t>
      </w:r>
      <w:r w:rsidRPr="00D76AF2">
        <w:rPr>
          <w:rStyle w:val="eop"/>
          <w:rFonts w:ascii="Calibri" w:hAnsi="Calibri" w:cs="Calibri"/>
          <w:sz w:val="22"/>
          <w:szCs w:val="22"/>
        </w:rPr>
        <w:t> </w:t>
      </w:r>
    </w:p>
    <w:p w14:paraId="7AD93E83" w14:textId="77777777" w:rsidR="00D76AF2" w:rsidRPr="00D76AF2" w:rsidRDefault="00D76AF2" w:rsidP="00D76AF2"/>
    <w:sectPr w:rsidR="00D76AF2" w:rsidRPr="00D76AF2" w:rsidSect="00D76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905"/>
    <w:multiLevelType w:val="multilevel"/>
    <w:tmpl w:val="15BAF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C4FC1"/>
    <w:multiLevelType w:val="multilevel"/>
    <w:tmpl w:val="BD6C8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008E3"/>
    <w:multiLevelType w:val="multilevel"/>
    <w:tmpl w:val="2DFA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3382"/>
    <w:multiLevelType w:val="hybridMultilevel"/>
    <w:tmpl w:val="6C8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7938"/>
    <w:multiLevelType w:val="multilevel"/>
    <w:tmpl w:val="6CA2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A7428"/>
    <w:multiLevelType w:val="multilevel"/>
    <w:tmpl w:val="EB7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D5105"/>
    <w:multiLevelType w:val="multilevel"/>
    <w:tmpl w:val="D2862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16698">
    <w:abstractNumId w:val="5"/>
  </w:num>
  <w:num w:numId="2" w16cid:durableId="273680399">
    <w:abstractNumId w:val="3"/>
  </w:num>
  <w:num w:numId="3" w16cid:durableId="1238515100">
    <w:abstractNumId w:val="4"/>
  </w:num>
  <w:num w:numId="4" w16cid:durableId="1959145680">
    <w:abstractNumId w:val="2"/>
  </w:num>
  <w:num w:numId="5" w16cid:durableId="1684431110">
    <w:abstractNumId w:val="1"/>
  </w:num>
  <w:num w:numId="6" w16cid:durableId="1416322958">
    <w:abstractNumId w:val="0"/>
  </w:num>
  <w:num w:numId="7" w16cid:durableId="1747341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F2"/>
    <w:rsid w:val="000F1AE9"/>
    <w:rsid w:val="002F2146"/>
    <w:rsid w:val="004418C8"/>
    <w:rsid w:val="00B41661"/>
    <w:rsid w:val="00D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EB60"/>
  <w15:chartTrackingRefBased/>
  <w15:docId w15:val="{A16DB500-0AAB-427A-80B1-0DB0FE7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7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76AF2"/>
  </w:style>
  <w:style w:type="character" w:customStyle="1" w:styleId="eop">
    <w:name w:val="eop"/>
    <w:basedOn w:val="DefaultParagraphFont"/>
    <w:rsid w:val="00D76AF2"/>
  </w:style>
  <w:style w:type="paragraph" w:styleId="ListParagraph">
    <w:name w:val="List Paragraph"/>
    <w:basedOn w:val="Normal"/>
    <w:uiPriority w:val="34"/>
    <w:qFormat/>
    <w:rsid w:val="00D7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962C50C0CF44ABA7BC1C18B3C590" ma:contentTypeVersion="10" ma:contentTypeDescription="Create a new document." ma:contentTypeScope="" ma:versionID="38abdef7f54f07032b607c33aa20125a">
  <xsd:schema xmlns:xsd="http://www.w3.org/2001/XMLSchema" xmlns:xs="http://www.w3.org/2001/XMLSchema" xmlns:p="http://schemas.microsoft.com/office/2006/metadata/properties" xmlns:ns2="38d7338a-240d-4a21-a348-56d8f13fd02c" xmlns:ns3="c794b978-5868-4f9a-8662-2a856b2f4473" targetNamespace="http://schemas.microsoft.com/office/2006/metadata/properties" ma:root="true" ma:fieldsID="3606364db2feb90c335152c027c79dbb" ns2:_="" ns3:_="">
    <xsd:import namespace="38d7338a-240d-4a21-a348-56d8f13fd02c"/>
    <xsd:import namespace="c794b978-5868-4f9a-8662-2a856b2f4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338a-240d-4a21-a348-56d8f13f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b978-5868-4f9a-8662-2a856b2f4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39BE4-88B4-40A8-AE73-D02874909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338a-240d-4a21-a348-56d8f13fd02c"/>
    <ds:schemaRef ds:uri="c794b978-5868-4f9a-8662-2a856b2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5B584-3962-4ADB-8350-806359BB1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F8551-139D-4BAF-958F-68EEB13DACD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794b978-5868-4f9a-8662-2a856b2f4473"/>
    <ds:schemaRef ds:uri="38d7338a-240d-4a21-a348-56d8f13fd0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Hildebrant</dc:creator>
  <cp:keywords/>
  <dc:description/>
  <cp:lastModifiedBy>Emily Hildebrant</cp:lastModifiedBy>
  <cp:revision>1</cp:revision>
  <dcterms:created xsi:type="dcterms:W3CDTF">2024-03-23T17:06:00Z</dcterms:created>
  <dcterms:modified xsi:type="dcterms:W3CDTF">2024-03-23T17:17:00Z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0x01010079DF962C50C0CF44ABA7BC1C18B3C590</vt:lpwstr>
  </property>
</Properties>
</file>