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46198" w:rsidP="00C71229" w:rsidRDefault="00C71229" w14:paraId="6A4D3CA6" w14:textId="2E2CD50C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44231E" wp14:editId="7188CE30">
            <wp:simplePos x="0" y="0"/>
            <wp:positionH relativeFrom="margin">
              <wp:posOffset>30480</wp:posOffset>
            </wp:positionH>
            <wp:positionV relativeFrom="paragraph">
              <wp:posOffset>0</wp:posOffset>
            </wp:positionV>
            <wp:extent cx="17754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322" y="21273"/>
                <wp:lineTo x="21322" y="0"/>
                <wp:lineTo x="0" y="0"/>
              </wp:wrapPolygon>
            </wp:wrapTight>
            <wp:docPr id="1072428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“Building DEI-B from the Ground Up” Resources List</w:t>
      </w:r>
    </w:p>
    <w:p w:rsidR="00C71229" w:rsidP="00C71229" w:rsidRDefault="00C71229" w14:paraId="5EA2022D" w14:textId="77777777"/>
    <w:p w:rsidR="00C71229" w:rsidP="00C71229" w:rsidRDefault="00C71229" w14:paraId="42A053E4" w14:textId="77777777"/>
    <w:p w:rsidRPr="00246198" w:rsidR="00C71229" w:rsidP="00C71229" w:rsidRDefault="00C71229" w14:paraId="4FCD6E01" w14:textId="06D3514C">
      <w:pPr>
        <w:rPr>
          <w:b/>
          <w:bCs/>
        </w:rPr>
      </w:pPr>
      <w:r w:rsidRPr="00246198">
        <w:rPr>
          <w:b/>
          <w:bCs/>
        </w:rPr>
        <w:t>Organizational Assessments</w:t>
      </w:r>
    </w:p>
    <w:p w:rsidRPr="00C71229" w:rsidR="00C71229" w:rsidP="00C71229" w:rsidRDefault="00C71229" w14:paraId="42600E47" w14:textId="6492AFD9">
      <w:pPr>
        <w:pStyle w:val="ListParagraph"/>
        <w:numPr>
          <w:ilvl w:val="0"/>
          <w:numId w:val="9"/>
        </w:numPr>
        <w:rPr>
          <w:rStyle w:val="eop"/>
        </w:rPr>
      </w:pPr>
      <w:r>
        <w:t xml:space="preserve">Health </w:t>
      </w:r>
      <w:r>
        <w:rPr>
          <w:rStyle w:val="normaltextrun"/>
          <w:rFonts w:ascii="Calibri" w:hAnsi="Calibri" w:cs="Calibri"/>
        </w:rPr>
        <w:t xml:space="preserve">Outreach Partners "Inclusion Scorecard for Population Health”: </w:t>
      </w:r>
      <w:hyperlink w:tgtFrame="_blank" w:history="1" r:id="rId9">
        <w:r>
          <w:rPr>
            <w:rStyle w:val="normaltextrun"/>
            <w:rFonts w:ascii="Calibri" w:hAnsi="Calibri" w:cs="Calibri"/>
            <w:color w:val="0563C1"/>
            <w:u w:val="single"/>
          </w:rPr>
          <w:t>https://outreach-partners.org/2023/12/assessing-for-diversity-equity-and-inclusion-the-inclusion-scorecard-for-population-health-a-coffee-break-webinar/</w:t>
        </w:r>
      </w:hyperlink>
      <w:r>
        <w:rPr>
          <w:rStyle w:val="normaltextrun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:rsidRPr="00C71229" w:rsidR="00C71229" w:rsidP="00C71229" w:rsidRDefault="00C71229" w14:paraId="79947EC2" w14:textId="2CBB0812">
      <w:pPr>
        <w:pStyle w:val="ListParagraph"/>
        <w:numPr>
          <w:ilvl w:val="1"/>
          <w:numId w:val="9"/>
        </w:numPr>
        <w:rPr>
          <w:rStyle w:val="eop"/>
        </w:rPr>
      </w:pPr>
      <w:r>
        <w:t xml:space="preserve">Fill </w:t>
      </w:r>
      <w:r>
        <w:rPr>
          <w:rStyle w:val="normaltextrun"/>
          <w:rFonts w:ascii="Calibri" w:hAnsi="Calibri" w:cs="Calibri"/>
        </w:rPr>
        <w:t>out contact information to set up a demo meeting and then receive scorecard.</w:t>
      </w:r>
      <w:r>
        <w:rPr>
          <w:rStyle w:val="eop"/>
          <w:rFonts w:ascii="Calibri" w:hAnsi="Calibri" w:cs="Calibri"/>
        </w:rPr>
        <w:t> </w:t>
      </w:r>
    </w:p>
    <w:p w:rsidRPr="00C71229" w:rsidR="00C71229" w:rsidP="00C71229" w:rsidRDefault="00C71229" w14:paraId="67F499CF" w14:textId="2EA09EF0">
      <w:pPr>
        <w:pStyle w:val="ListParagraph"/>
        <w:numPr>
          <w:ilvl w:val="0"/>
          <w:numId w:val="9"/>
        </w:numPr>
        <w:rPr>
          <w:rStyle w:val="eop"/>
        </w:rPr>
      </w:pPr>
      <w:r>
        <w:rPr>
          <w:rStyle w:val="eop"/>
          <w:rFonts w:ascii="Calibri" w:hAnsi="Calibri" w:cs="Calibri"/>
        </w:rPr>
        <w:t xml:space="preserve">Institute for Healthcare Improvement “Improving Health Equity Assessment”: </w:t>
      </w:r>
      <w:hyperlink w:tgtFrame="_blank" w:history="1" r:id="rId10">
        <w:r>
          <w:rPr>
            <w:rStyle w:val="normaltextrun"/>
            <w:rFonts w:ascii="Calibri" w:hAnsi="Calibri" w:cs="Calibri"/>
            <w:color w:val="0563C1"/>
            <w:u w:val="single"/>
          </w:rPr>
          <w:t>https://www.ihi.org/sites/default/files/IHI_ImprovingHealthEquity_AssessmentTool.pdf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Pr="00C71229" w:rsidR="00C71229" w:rsidP="00C71229" w:rsidRDefault="00C71229" w14:paraId="75881C75" w14:textId="255570FC">
      <w:pPr>
        <w:pStyle w:val="ListParagraph"/>
        <w:numPr>
          <w:ilvl w:val="0"/>
          <w:numId w:val="9"/>
        </w:numPr>
        <w:rPr>
          <w:rStyle w:val="eop"/>
        </w:rPr>
      </w:pPr>
      <w:r>
        <w:rPr>
          <w:rStyle w:val="eop"/>
          <w:rFonts w:ascii="Calibri" w:hAnsi="Calibri" w:cs="Calibri"/>
        </w:rPr>
        <w:t xml:space="preserve">NAATP “All-Staff DEIB Stages of Change Assessment: </w:t>
      </w:r>
      <w:hyperlink w:tgtFrame="_blank" w:history="1" w:anchor="p=5" r:id="rId11">
        <w:r>
          <w:rPr>
            <w:rStyle w:val="normaltextrun"/>
            <w:rFonts w:ascii="Calibri" w:hAnsi="Calibri" w:cs="Calibri"/>
            <w:color w:val="0563C1"/>
            <w:u w:val="single"/>
          </w:rPr>
          <w:t>https://online.fliphtml5.com/xqpok/dyrr/#p=5</w:t>
        </w:r>
      </w:hyperlink>
      <w:r>
        <w:rPr>
          <w:rStyle w:val="normaltextrun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:rsidRPr="00C71229" w:rsidR="00C71229" w:rsidP="00C71229" w:rsidRDefault="00C71229" w14:paraId="6E2AFED7" w14:textId="483B58E5">
      <w:pPr>
        <w:pStyle w:val="ListParagraph"/>
        <w:numPr>
          <w:ilvl w:val="0"/>
          <w:numId w:val="9"/>
        </w:numPr>
        <w:rPr>
          <w:rStyle w:val="eop"/>
        </w:rPr>
      </w:pPr>
      <w:r>
        <w:rPr>
          <w:rStyle w:val="eop"/>
          <w:rFonts w:ascii="Calibri" w:hAnsi="Calibri" w:cs="Calibri"/>
        </w:rPr>
        <w:t xml:space="preserve"> Brandeis University “DEI Organizational Assessment Guide”:</w:t>
      </w:r>
      <w:r>
        <w:t xml:space="preserve"> </w:t>
      </w:r>
      <w:hyperlink w:tgtFrame="_blank" w:history="1" r:id="rId12">
        <w:r>
          <w:rPr>
            <w:rStyle w:val="normaltextrun"/>
            <w:rFonts w:ascii="Calibri" w:hAnsi="Calibri" w:cs="Calibri"/>
            <w:color w:val="0563C1"/>
            <w:u w:val="single"/>
          </w:rPr>
          <w:t>https://heller.brandeis.edu/iere/pdfs/dei-organizational-assessment-tools.pdf</w:t>
        </w:r>
      </w:hyperlink>
      <w:r>
        <w:rPr>
          <w:rStyle w:val="eop"/>
          <w:rFonts w:ascii="Calibri" w:hAnsi="Calibri" w:cs="Calibri"/>
        </w:rPr>
        <w:t> </w:t>
      </w:r>
    </w:p>
    <w:p w:rsidRPr="00C71229" w:rsidR="00C71229" w:rsidP="00C71229" w:rsidRDefault="00C71229" w14:paraId="2B36AF2A" w14:textId="5EED007B">
      <w:pPr>
        <w:pStyle w:val="ListParagraph"/>
        <w:numPr>
          <w:ilvl w:val="1"/>
          <w:numId w:val="9"/>
        </w:numPr>
        <w:rPr>
          <w:rStyle w:val="eop"/>
        </w:rPr>
      </w:pPr>
      <w:r>
        <w:rPr>
          <w:rStyle w:val="eop"/>
          <w:rFonts w:ascii="Calibri" w:hAnsi="Calibri" w:cs="Calibri"/>
        </w:rPr>
        <w:t>Contains assessments for different types of organizations</w:t>
      </w:r>
      <w:r w:rsidR="00246198">
        <w:rPr>
          <w:rStyle w:val="eop"/>
          <w:rFonts w:ascii="Calibri" w:hAnsi="Calibri" w:cs="Calibri"/>
        </w:rPr>
        <w:t>.</w:t>
      </w:r>
    </w:p>
    <w:p w:rsidR="00C71229" w:rsidP="00C71229" w:rsidRDefault="00C71229" w14:paraId="7244E5FE" w14:textId="77777777"/>
    <w:p w:rsidRPr="00246198" w:rsidR="00C71229" w:rsidP="00C71229" w:rsidRDefault="00C71229" w14:paraId="2751BED7" w14:textId="7D1384AD">
      <w:pPr>
        <w:rPr>
          <w:b w:val="1"/>
          <w:bCs w:val="1"/>
        </w:rPr>
      </w:pPr>
      <w:r w:rsidRPr="2F480BAF" w:rsidR="00C71229">
        <w:rPr>
          <w:b w:val="1"/>
          <w:bCs w:val="1"/>
        </w:rPr>
        <w:t>Change Management</w:t>
      </w:r>
      <w:r w:rsidRPr="2F480BAF" w:rsidR="75A04C59">
        <w:rPr>
          <w:b w:val="1"/>
          <w:bCs w:val="1"/>
        </w:rPr>
        <w:t xml:space="preserve"> and Adaptive Leadership</w:t>
      </w:r>
    </w:p>
    <w:p w:rsidR="00C71229" w:rsidP="2F480BAF" w:rsidRDefault="00C71229" w14:paraId="1956813D" w14:noSpellErr="1" w14:textId="7949816A">
      <w:pPr>
        <w:pStyle w:val="ListParagraph"/>
        <w:numPr>
          <w:ilvl w:val="0"/>
          <w:numId w:val="10"/>
        </w:numPr>
        <w:rPr>
          <w:rStyle w:val="eop"/>
          <w:rFonts w:ascii="Calibri" w:hAnsi="Calibri" w:cs="Calibri"/>
        </w:rPr>
      </w:pPr>
      <w:r w:rsidR="00C71229">
        <w:rPr/>
        <w:t>University of California Berkeley toolkits:</w:t>
      </w:r>
      <w:r w:rsidRPr="2F480BAF" w:rsidR="00C71229">
        <w:rPr>
          <w:rFonts w:ascii="Calibri" w:hAnsi="Calibri" w:cs="Calibri"/>
        </w:rPr>
        <w:t xml:space="preserve"> </w:t>
      </w:r>
      <w:hyperlink r:id="R13faa83db1d14555">
        <w:r w:rsidRPr="2F480BAF" w:rsidR="00C71229">
          <w:rPr>
            <w:rStyle w:val="Hyperlink"/>
          </w:rPr>
          <w:t>https://hr.berkeley.edu/grow/grow-your-resources/helpful-toolkits-and-guides</w:t>
        </w:r>
        <w:r w:rsidRPr="2F480BAF" w:rsidR="00C71229">
          <w:rPr>
            <w:rStyle w:val="Hyperlink"/>
          </w:rPr>
          <w:t> </w:t>
        </w:r>
        <w:r w:rsidRPr="2F480BAF" w:rsidR="00C71229">
          <w:rPr>
            <w:rStyle w:val="Hyperlink"/>
          </w:rPr>
          <w:t> </w:t>
        </w:r>
      </w:hyperlink>
    </w:p>
    <w:p w:rsidR="609AC5D4" w:rsidP="2F480BAF" w:rsidRDefault="609AC5D4" w14:paraId="3A347183" w14:textId="51E839ED">
      <w:pPr>
        <w:pStyle w:val="ListParagraph"/>
        <w:numPr>
          <w:ilvl w:val="0"/>
          <w:numId w:val="10"/>
        </w:numPr>
        <w:rPr>
          <w:rStyle w:val="eop"/>
          <w:rFonts w:ascii="Calibri" w:hAnsi="Calibri" w:cs="Calibri"/>
        </w:rPr>
      </w:pPr>
      <w:r w:rsidRPr="2F480BAF" w:rsidR="609AC5D4">
        <w:rPr>
          <w:rStyle w:val="eop"/>
          <w:rFonts w:ascii="Calibri" w:hAnsi="Calibri" w:cs="Calibri"/>
        </w:rPr>
        <w:t xml:space="preserve">Adaptive Leadership in 12 Minutes: v </w:t>
      </w:r>
      <w:hyperlink r:id="Rfa9e0de8c5094c27">
        <w:r w:rsidRPr="2F480BAF" w:rsidR="609AC5D4">
          <w:rPr>
            <w:rStyle w:val="Hyperlink"/>
          </w:rPr>
          <w:t>https://www.youtube.com/watch?v=9kVxxfknua4</w:t>
        </w:r>
      </w:hyperlink>
      <w:r w:rsidRPr="2F480BAF" w:rsidR="609AC5D4">
        <w:rPr>
          <w:rStyle w:val="eop"/>
          <w:rFonts w:ascii="Calibri" w:hAnsi="Calibri" w:cs="Calibri"/>
        </w:rPr>
        <w:t xml:space="preserve"> (Dr. Ronald Heifetz)</w:t>
      </w:r>
      <w:r w:rsidRPr="2F480BAF" w:rsidR="609AC5D4">
        <w:rPr>
          <w:rStyle w:val="eop"/>
          <w:rFonts w:ascii="Calibri" w:hAnsi="Calibri" w:cs="Calibri"/>
        </w:rPr>
        <w:t xml:space="preserve"> </w:t>
      </w:r>
    </w:p>
    <w:p w:rsidR="73888738" w:rsidP="2F480BAF" w:rsidRDefault="73888738" w14:paraId="0913D3F9" w14:textId="5DE484D8">
      <w:pPr>
        <w:pStyle w:val="ListParagraph"/>
        <w:numPr>
          <w:ilvl w:val="0"/>
          <w:numId w:val="10"/>
        </w:numPr>
        <w:rPr>
          <w:rStyle w:val="eop"/>
          <w:rFonts w:ascii="Calibri" w:hAnsi="Calibri" w:cs="Calibri"/>
        </w:rPr>
      </w:pPr>
      <w:r w:rsidRPr="2F480BAF" w:rsidR="73888738">
        <w:rPr>
          <w:rStyle w:val="eop"/>
          <w:rFonts w:ascii="Calibri" w:hAnsi="Calibri" w:cs="Calibri"/>
        </w:rPr>
        <w:t>Productive Zone of Disequilibrium:</w:t>
      </w:r>
      <w:r w:rsidRPr="2F480BAF" w:rsidR="4519C3EF">
        <w:rPr>
          <w:rStyle w:val="eop"/>
          <w:rFonts w:ascii="Calibri" w:hAnsi="Calibri" w:cs="Calibri"/>
        </w:rPr>
        <w:t xml:space="preserve"> </w:t>
      </w:r>
      <w:hyperlink r:id="Raadbf1427af44502">
        <w:r w:rsidRPr="2F480BAF" w:rsidR="4519C3EF">
          <w:rPr>
            <w:rStyle w:val="Hyperlink"/>
          </w:rPr>
          <w:t>https://vimeo.com/579931706</w:t>
        </w:r>
      </w:hyperlink>
      <w:r w:rsidRPr="2F480BAF" w:rsidR="4519C3EF">
        <w:rPr>
          <w:rStyle w:val="eop"/>
          <w:rFonts w:ascii="Calibri" w:hAnsi="Calibri" w:cs="Calibri"/>
        </w:rPr>
        <w:t xml:space="preserve"> (Seth Kahan)</w:t>
      </w:r>
    </w:p>
    <w:p w:rsidR="73888738" w:rsidP="2F480BAF" w:rsidRDefault="73888738" w14:paraId="6AC47E22" w14:textId="4D513FE2">
      <w:pPr>
        <w:pStyle w:val="ListParagraph"/>
        <w:numPr>
          <w:ilvl w:val="0"/>
          <w:numId w:val="10"/>
        </w:numPr>
        <w:rPr>
          <w:rStyle w:val="eop"/>
          <w:rFonts w:ascii="Calibri" w:hAnsi="Calibri" w:cs="Calibri"/>
        </w:rPr>
      </w:pPr>
      <w:r w:rsidRPr="2F480BAF" w:rsidR="73888738">
        <w:rPr>
          <w:rStyle w:val="eop"/>
          <w:rFonts w:ascii="Calibri" w:hAnsi="Calibri" w:cs="Calibri"/>
        </w:rPr>
        <w:t xml:space="preserve">Adaptive vs. Technical Problems: </w:t>
      </w:r>
      <w:hyperlink r:id="R3d3546a0bc384093">
        <w:r w:rsidRPr="2F480BAF" w:rsidR="73888738">
          <w:rPr>
            <w:rStyle w:val="Hyperlink"/>
          </w:rPr>
          <w:t>https://www.youtube.com/watch?v=UwWylIUIvmo</w:t>
        </w:r>
      </w:hyperlink>
      <w:r w:rsidRPr="2F480BAF" w:rsidR="73888738">
        <w:rPr>
          <w:rStyle w:val="eop"/>
          <w:rFonts w:ascii="Calibri" w:hAnsi="Calibri" w:cs="Calibri"/>
        </w:rPr>
        <w:t xml:space="preserve"> (Dr. Ronald Heifetz)</w:t>
      </w:r>
    </w:p>
    <w:p w:rsidR="00C71229" w:rsidP="00C71229" w:rsidRDefault="00C71229" w14:paraId="265A6BFB" w14:textId="77777777"/>
    <w:p w:rsidRPr="00246198" w:rsidR="00C71229" w:rsidP="00C71229" w:rsidRDefault="00C71229" w14:paraId="163B8926" w14:textId="61CA3B86">
      <w:pPr>
        <w:rPr>
          <w:b/>
          <w:bCs/>
        </w:rPr>
      </w:pPr>
      <w:r w:rsidRPr="00246198">
        <w:rPr>
          <w:b/>
          <w:bCs/>
        </w:rPr>
        <w:t>NHCHC Materials</w:t>
      </w:r>
    </w:p>
    <w:p w:rsidRPr="00C71229" w:rsidR="00C71229" w:rsidP="00C71229" w:rsidRDefault="00C71229" w14:paraId="7E6A7DDA" w14:textId="2E663B72">
      <w:pPr>
        <w:pStyle w:val="ListParagraph"/>
        <w:numPr>
          <w:ilvl w:val="0"/>
          <w:numId w:val="10"/>
        </w:numPr>
        <w:rPr>
          <w:rStyle w:val="eop"/>
        </w:rPr>
      </w:pPr>
      <w:r w:rsidR="00C71229">
        <w:rPr/>
        <w:t xml:space="preserve">NHCHC 2023 conference “Learning Lab: Developing an Organizational Justice-Equity-Diversity-Inclusion (JEDI) Language”: </w:t>
      </w:r>
      <w:hyperlink r:id="R99227a280c2c469e">
        <w:r w:rsidRPr="2F480BAF" w:rsidR="00C71229">
          <w:rPr>
            <w:rStyle w:val="normaltextrun"/>
            <w:rFonts w:ascii="Calibri" w:hAnsi="Calibri" w:cs="Calibri"/>
            <w:color w:val="0563C1"/>
            <w:u w:val="single"/>
          </w:rPr>
          <w:t>https://nhchc.org/resource/learning-lab-developing-an-organizational-justice-equity-diversity-inclusion-jedi-language/</w:t>
        </w:r>
      </w:hyperlink>
      <w:r w:rsidRPr="2F480BAF" w:rsidR="00C71229">
        <w:rPr>
          <w:rStyle w:val="normaltextrun"/>
          <w:rFonts w:ascii="Calibri" w:hAnsi="Calibri" w:cs="Calibri"/>
        </w:rPr>
        <w:t> </w:t>
      </w:r>
      <w:r w:rsidRPr="2F480BAF" w:rsidR="00C71229">
        <w:rPr>
          <w:rStyle w:val="eop"/>
          <w:rFonts w:ascii="Calibri" w:hAnsi="Calibri" w:cs="Calibri"/>
        </w:rPr>
        <w:t> </w:t>
      </w:r>
    </w:p>
    <w:p w:rsidR="00C71229" w:rsidP="00C71229" w:rsidRDefault="00C71229" w14:paraId="529A1CEA" w14:textId="47B5E1C9">
      <w:pPr>
        <w:pStyle w:val="ListParagraph"/>
        <w:numPr>
          <w:ilvl w:val="1"/>
          <w:numId w:val="10"/>
        </w:numPr>
      </w:pPr>
      <w:r>
        <w:t>LOTS of resources here!</w:t>
      </w:r>
    </w:p>
    <w:p w:rsidRPr="00C71229" w:rsidR="00C71229" w:rsidP="00C71229" w:rsidRDefault="00C71229" w14:paraId="4C488454" w14:textId="55EBE90C">
      <w:pPr>
        <w:pStyle w:val="ListParagraph"/>
        <w:numPr>
          <w:ilvl w:val="0"/>
          <w:numId w:val="10"/>
        </w:numPr>
        <w:rPr>
          <w:rStyle w:val="eop"/>
        </w:rPr>
      </w:pPr>
      <w:r w:rsidR="00C71229">
        <w:rPr/>
        <w:t xml:space="preserve">Online courses: </w:t>
      </w:r>
      <w:hyperlink r:id="R99c6a5df290a4ed6">
        <w:r w:rsidRPr="2F480BAF" w:rsidR="00C71229">
          <w:rPr>
            <w:rStyle w:val="normaltextrun"/>
            <w:rFonts w:ascii="Calibri" w:hAnsi="Calibri" w:cs="Calibri"/>
            <w:color w:val="0563C1"/>
            <w:u w:val="single"/>
          </w:rPr>
          <w:t>https://nhchc.org/online-courses/</w:t>
        </w:r>
      </w:hyperlink>
      <w:r w:rsidRPr="2F480BAF" w:rsidR="00C71229">
        <w:rPr>
          <w:rStyle w:val="normaltextrun"/>
          <w:rFonts w:ascii="Calibri" w:hAnsi="Calibri" w:cs="Calibri"/>
        </w:rPr>
        <w:t>  (JEDI category)</w:t>
      </w:r>
      <w:r w:rsidRPr="2F480BAF" w:rsidR="00C71229">
        <w:rPr>
          <w:rStyle w:val="eop"/>
          <w:rFonts w:ascii="Calibri" w:hAnsi="Calibri" w:cs="Calibri"/>
        </w:rPr>
        <w:t> </w:t>
      </w:r>
    </w:p>
    <w:p w:rsidR="00C71229" w:rsidP="00C71229" w:rsidRDefault="00C71229" w14:paraId="158BA6B8" w14:textId="5A8572AD">
      <w:pPr>
        <w:pStyle w:val="ListParagraph"/>
        <w:numPr>
          <w:ilvl w:val="0"/>
          <w:numId w:val="10"/>
        </w:numPr>
        <w:rPr/>
      </w:pPr>
      <w:r w:rsidRPr="2F480BAF" w:rsidR="00C71229">
        <w:rPr>
          <w:rStyle w:val="eop"/>
          <w:rFonts w:ascii="Calibri" w:hAnsi="Calibri" w:cs="Calibri"/>
        </w:rPr>
        <w:t xml:space="preserve">Webinars: </w:t>
      </w:r>
      <w:hyperlink r:id="Ref960bb81e564c42">
        <w:r w:rsidRPr="2F480BAF" w:rsidR="00C71229">
          <w:rPr>
            <w:rStyle w:val="normaltextrun"/>
            <w:rFonts w:ascii="Calibri" w:hAnsi="Calibri" w:cs="Calibri"/>
            <w:color w:val="0563C1"/>
            <w:u w:val="single"/>
          </w:rPr>
          <w:t>https://nhchc.org/webinars/</w:t>
        </w:r>
      </w:hyperlink>
      <w:r w:rsidRPr="2F480BAF" w:rsidR="00C71229">
        <w:rPr>
          <w:rStyle w:val="normaltextrun"/>
          <w:rFonts w:ascii="Calibri" w:hAnsi="Calibri" w:cs="Calibri"/>
        </w:rPr>
        <w:t xml:space="preserve"> (JEDI category</w:t>
      </w:r>
    </w:p>
    <w:p w:rsidRPr="00C71229" w:rsidR="00C71229" w:rsidP="00C71229" w:rsidRDefault="00C71229" w14:paraId="10376E15" w14:textId="77777777"/>
    <w:sectPr w:rsidRPr="00C71229" w:rsidR="00C71229" w:rsidSect="00C7122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B05"/>
    <w:multiLevelType w:val="multilevel"/>
    <w:tmpl w:val="8306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05D65C6"/>
    <w:multiLevelType w:val="hybridMultilevel"/>
    <w:tmpl w:val="558A28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4F0018"/>
    <w:multiLevelType w:val="multilevel"/>
    <w:tmpl w:val="91644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4AE6A13"/>
    <w:multiLevelType w:val="hybridMultilevel"/>
    <w:tmpl w:val="14207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C11BC5"/>
    <w:multiLevelType w:val="multilevel"/>
    <w:tmpl w:val="0CE40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50087AD9"/>
    <w:multiLevelType w:val="multilevel"/>
    <w:tmpl w:val="407A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6CB67FB"/>
    <w:multiLevelType w:val="multilevel"/>
    <w:tmpl w:val="C21E7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5EA81A5A"/>
    <w:multiLevelType w:val="multilevel"/>
    <w:tmpl w:val="463CF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684B44C4"/>
    <w:multiLevelType w:val="multilevel"/>
    <w:tmpl w:val="89BA1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6C902FC6"/>
    <w:multiLevelType w:val="multilevel"/>
    <w:tmpl w:val="0E2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336034255">
    <w:abstractNumId w:val="0"/>
  </w:num>
  <w:num w:numId="2" w16cid:durableId="1481195867">
    <w:abstractNumId w:val="6"/>
  </w:num>
  <w:num w:numId="3" w16cid:durableId="1775247090">
    <w:abstractNumId w:val="2"/>
  </w:num>
  <w:num w:numId="4" w16cid:durableId="821432914">
    <w:abstractNumId w:val="4"/>
  </w:num>
  <w:num w:numId="5" w16cid:durableId="52433930">
    <w:abstractNumId w:val="9"/>
  </w:num>
  <w:num w:numId="6" w16cid:durableId="1271744528">
    <w:abstractNumId w:val="7"/>
  </w:num>
  <w:num w:numId="7" w16cid:durableId="635912595">
    <w:abstractNumId w:val="5"/>
  </w:num>
  <w:num w:numId="8" w16cid:durableId="621768952">
    <w:abstractNumId w:val="8"/>
  </w:num>
  <w:num w:numId="9" w16cid:durableId="1450782873">
    <w:abstractNumId w:val="1"/>
  </w:num>
  <w:num w:numId="10" w16cid:durableId="150085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29"/>
    <w:rsid w:val="000F1AE9"/>
    <w:rsid w:val="00246198"/>
    <w:rsid w:val="002F2146"/>
    <w:rsid w:val="005A484E"/>
    <w:rsid w:val="00B41661"/>
    <w:rsid w:val="00C71229"/>
    <w:rsid w:val="1829D688"/>
    <w:rsid w:val="1E1DE0AD"/>
    <w:rsid w:val="21E7B61C"/>
    <w:rsid w:val="2F480BAF"/>
    <w:rsid w:val="4519C3EF"/>
    <w:rsid w:val="609AC5D4"/>
    <w:rsid w:val="73888738"/>
    <w:rsid w:val="75A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732C"/>
  <w15:chartTrackingRefBased/>
  <w15:docId w15:val="{49F319C7-6847-4927-86A1-8650697F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22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7122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aragraph" w:customStyle="1">
    <w:name w:val="paragraph"/>
    <w:basedOn w:val="Normal"/>
    <w:rsid w:val="00C712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C71229"/>
  </w:style>
  <w:style w:type="character" w:styleId="eop" w:customStyle="1">
    <w:name w:val="eop"/>
    <w:basedOn w:val="DefaultParagraphFont"/>
    <w:rsid w:val="00C71229"/>
  </w:style>
  <w:style w:type="paragraph" w:styleId="ListParagraph">
    <w:name w:val="List Paragraph"/>
    <w:basedOn w:val="Normal"/>
    <w:uiPriority w:val="34"/>
    <w:qFormat/>
    <w:rsid w:val="00C7122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eller.brandeis.edu/iere/pdfs/dei-organizational-assessment-tools.pdf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online.fliphtml5.com/xqpok/dyrr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ihi.org/sites/default/files/IHI_ImprovingHealthEquity_AssessmentTool.pdf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outreach-partners.org/2023/12/assessing-for-diversity-equity-and-inclusion-the-inclusion-scorecard-for-population-health-a-coffee-break-webinar/" TargetMode="External" Id="rId9" /><Relationship Type="http://schemas.openxmlformats.org/officeDocument/2006/relationships/hyperlink" Target="https://hr.berkeley.edu/grow/grow-your-resources/helpful-toolkits-and-guides&#160;&#160;" TargetMode="External" Id="R13faa83db1d14555" /><Relationship Type="http://schemas.openxmlformats.org/officeDocument/2006/relationships/hyperlink" Target="https://www.youtube.com/watch?v=9kVxxfknua4" TargetMode="External" Id="Rfa9e0de8c5094c27" /><Relationship Type="http://schemas.openxmlformats.org/officeDocument/2006/relationships/hyperlink" Target="https://vimeo.com/579931706" TargetMode="External" Id="Raadbf1427af44502" /><Relationship Type="http://schemas.openxmlformats.org/officeDocument/2006/relationships/hyperlink" Target="https://www.youtube.com/watch?v=UwWylIUIvmo" TargetMode="External" Id="R3d3546a0bc384093" /><Relationship Type="http://schemas.openxmlformats.org/officeDocument/2006/relationships/hyperlink" Target="https://nhchc.org/resource/learning-lab-developing-an-organizational-justice-equity-diversity-inclusion-jedi-language/" TargetMode="External" Id="R99227a280c2c469e" /><Relationship Type="http://schemas.openxmlformats.org/officeDocument/2006/relationships/hyperlink" Target="https://nhchc.org/online-courses/" TargetMode="External" Id="R99c6a5df290a4ed6" /><Relationship Type="http://schemas.openxmlformats.org/officeDocument/2006/relationships/hyperlink" Target="https://nhchc.org/webinars/" TargetMode="External" Id="Ref960bb81e564c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962C50C0CF44ABA7BC1C18B3C590" ma:contentTypeVersion="10" ma:contentTypeDescription="Create a new document." ma:contentTypeScope="" ma:versionID="38abdef7f54f07032b607c33aa20125a">
  <xsd:schema xmlns:xsd="http://www.w3.org/2001/XMLSchema" xmlns:xs="http://www.w3.org/2001/XMLSchema" xmlns:p="http://schemas.microsoft.com/office/2006/metadata/properties" xmlns:ns2="38d7338a-240d-4a21-a348-56d8f13fd02c" xmlns:ns3="c794b978-5868-4f9a-8662-2a856b2f4473" targetNamespace="http://schemas.microsoft.com/office/2006/metadata/properties" ma:root="true" ma:fieldsID="3606364db2feb90c335152c027c79dbb" ns2:_="" ns3:_="">
    <xsd:import namespace="38d7338a-240d-4a21-a348-56d8f13fd02c"/>
    <xsd:import namespace="c794b978-5868-4f9a-8662-2a856b2f4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338a-240d-4a21-a348-56d8f13fd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4b978-5868-4f9a-8662-2a856b2f4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D6F32-62D6-4819-AF66-D6AF0B55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7338a-240d-4a21-a348-56d8f13fd02c"/>
    <ds:schemaRef ds:uri="c794b978-5868-4f9a-8662-2a856b2f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491A4-6284-4865-8BD7-54D62A1BD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65E54-FA24-4246-B469-265038BEFCB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38d7338a-240d-4a21-a348-56d8f13fd02c"/>
    <ds:schemaRef ds:uri="http://schemas.microsoft.com/office/infopath/2007/PartnerControls"/>
    <ds:schemaRef ds:uri="c794b978-5868-4f9a-8662-2a856b2f4473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Hildebrant</dc:creator>
  <cp:keywords/>
  <dc:description/>
  <cp:lastModifiedBy>Emily Hildebrant</cp:lastModifiedBy>
  <cp:revision>3</cp:revision>
  <dcterms:created xsi:type="dcterms:W3CDTF">2024-03-23T18:04:00Z</dcterms:created>
  <dcterms:modified xsi:type="dcterms:W3CDTF">2024-03-30T16:24:19Z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0x01010079DF962C50C0CF44ABA7BC1C18B3C590</vt:lpwstr>
  </property>
</Properties>
</file>