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E8D5" w14:textId="2349ED20" w:rsidR="001252D0" w:rsidRPr="00761DD6" w:rsidRDefault="00B73306" w:rsidP="001252D0">
      <w:pPr>
        <w:spacing w:line="240" w:lineRule="auto"/>
        <w:contextualSpacing/>
        <w:jc w:val="center"/>
        <w:rPr>
          <w:color w:val="FF0000"/>
          <w:sz w:val="32"/>
          <w:szCs w:val="32"/>
        </w:rPr>
      </w:pPr>
      <w:r>
        <w:rPr>
          <w:color w:val="2E74B5" w:themeColor="accent1" w:themeShade="BF"/>
          <w:sz w:val="32"/>
          <w:szCs w:val="32"/>
        </w:rPr>
        <w:t>Senior Communications Specialist</w:t>
      </w:r>
    </w:p>
    <w:p w14:paraId="232425CC" w14:textId="77777777" w:rsidR="001252D0" w:rsidRDefault="001252D0" w:rsidP="001252D0">
      <w:pPr>
        <w:spacing w:line="240" w:lineRule="auto"/>
        <w:contextualSpacing/>
      </w:pPr>
    </w:p>
    <w:p w14:paraId="661AA330" w14:textId="77777777" w:rsidR="00B73306" w:rsidRDefault="00B73306" w:rsidP="00B73306">
      <w:pPr>
        <w:spacing w:line="240" w:lineRule="auto"/>
        <w:contextualSpacing/>
        <w:rPr>
          <w:color w:val="2E74B5" w:themeColor="accent1" w:themeShade="BF"/>
          <w:sz w:val="24"/>
          <w:szCs w:val="24"/>
        </w:rPr>
      </w:pPr>
      <w:r w:rsidRPr="005F09B7">
        <w:rPr>
          <w:color w:val="2E74B5" w:themeColor="accent1" w:themeShade="BF"/>
          <w:sz w:val="24"/>
          <w:szCs w:val="24"/>
        </w:rPr>
        <w:t>Overview</w:t>
      </w:r>
    </w:p>
    <w:p w14:paraId="26F35BFB" w14:textId="77777777" w:rsidR="00B73306" w:rsidRPr="005F09B7" w:rsidRDefault="00B73306" w:rsidP="00B73306">
      <w:pPr>
        <w:spacing w:line="240" w:lineRule="auto"/>
        <w:contextualSpacing/>
        <w:rPr>
          <w:color w:val="2E74B5" w:themeColor="accent1" w:themeShade="BF"/>
          <w:sz w:val="24"/>
          <w:szCs w:val="24"/>
        </w:rPr>
      </w:pPr>
    </w:p>
    <w:p w14:paraId="611C631B" w14:textId="77777777" w:rsidR="00B73306" w:rsidRDefault="00B73306" w:rsidP="00B73306">
      <w:pPr>
        <w:spacing w:after="150" w:line="240" w:lineRule="auto"/>
      </w:pPr>
      <w:r>
        <w:t>This position supports the communications work of the agency, with a focus on maintaining design and brand consistency and utilizing a racially equitable and inclusive approach that is aligned with department strategies and agency goals. The Senior Communications Specialist works in close partnership with a broad range of staff to meet their communications needs. In collaboration with the Senior Communications Manager, this position maintains the tools, processes and systems needed for effective communications work and supports the evaluation of goals and outcomes for the department.</w:t>
      </w:r>
    </w:p>
    <w:p w14:paraId="1912E21F" w14:textId="77777777" w:rsidR="00B73306" w:rsidRPr="00D73E3A" w:rsidRDefault="00B73306" w:rsidP="00B73306">
      <w:pPr>
        <w:spacing w:after="180" w:line="240" w:lineRule="auto"/>
        <w:jc w:val="both"/>
        <w:outlineLvl w:val="2"/>
        <w:rPr>
          <w:color w:val="2E74B5" w:themeColor="accent1" w:themeShade="BF"/>
          <w:sz w:val="24"/>
          <w:szCs w:val="24"/>
        </w:rPr>
      </w:pPr>
      <w:r w:rsidRPr="00D73E3A">
        <w:rPr>
          <w:color w:val="2E74B5" w:themeColor="accent1" w:themeShade="BF"/>
          <w:sz w:val="24"/>
          <w:szCs w:val="24"/>
        </w:rPr>
        <w:t>Key Role Responsibilities</w:t>
      </w:r>
    </w:p>
    <w:p w14:paraId="0479748A" w14:textId="77777777" w:rsidR="00B73306" w:rsidRDefault="00B73306" w:rsidP="00B73306">
      <w:pPr>
        <w:pStyle w:val="ListParagraph"/>
        <w:numPr>
          <w:ilvl w:val="0"/>
          <w:numId w:val="32"/>
        </w:numPr>
      </w:pPr>
      <w:r>
        <w:t xml:space="preserve">Develops compelling, high-quality print and digital content for a wide variety of audiences and events. Content includes, but is not limited to newsletters, website articles, interviews, emails, client collateral, signage, clinic TV slides, social </w:t>
      </w:r>
      <w:proofErr w:type="gramStart"/>
      <w:r>
        <w:t>media</w:t>
      </w:r>
      <w:proofErr w:type="gramEnd"/>
      <w:r>
        <w:t xml:space="preserve"> and videos</w:t>
      </w:r>
    </w:p>
    <w:p w14:paraId="42788B3A" w14:textId="77777777" w:rsidR="00B73306" w:rsidRDefault="00B73306" w:rsidP="00B73306">
      <w:pPr>
        <w:pStyle w:val="ListParagraph"/>
        <w:numPr>
          <w:ilvl w:val="0"/>
          <w:numId w:val="32"/>
        </w:numPr>
      </w:pPr>
      <w:r>
        <w:t>Works to thoughtfully incorporate racial equity and inclusion</w:t>
      </w:r>
      <w:r w:rsidRPr="00627E3E">
        <w:t xml:space="preserve"> </w:t>
      </w:r>
      <w:r>
        <w:t>when developing and framing agency communications</w:t>
      </w:r>
    </w:p>
    <w:p w14:paraId="258219A5" w14:textId="77777777" w:rsidR="00B73306" w:rsidRPr="00486F86" w:rsidRDefault="00B73306" w:rsidP="00B73306">
      <w:pPr>
        <w:pStyle w:val="ListParagraph"/>
        <w:numPr>
          <w:ilvl w:val="0"/>
          <w:numId w:val="32"/>
        </w:numPr>
      </w:pPr>
      <w:r w:rsidRPr="006B4961">
        <w:t xml:space="preserve">Designs templates, </w:t>
      </w:r>
      <w:proofErr w:type="gramStart"/>
      <w:r w:rsidRPr="006B4961">
        <w:t>graphics</w:t>
      </w:r>
      <w:proofErr w:type="gramEnd"/>
      <w:r w:rsidRPr="006B4961">
        <w:t xml:space="preserve"> and layout for a range of print pieces and digital platforms.</w:t>
      </w:r>
    </w:p>
    <w:p w14:paraId="0B1EA629" w14:textId="77777777" w:rsidR="00B73306" w:rsidRDefault="00B73306" w:rsidP="00B73306">
      <w:pPr>
        <w:pStyle w:val="ListParagraph"/>
        <w:numPr>
          <w:ilvl w:val="0"/>
          <w:numId w:val="32"/>
        </w:numPr>
      </w:pPr>
      <w:r>
        <w:t>Builds and maintains a communications calendar for social media channels as well as client communications</w:t>
      </w:r>
      <w:r w:rsidRPr="006B4961">
        <w:t xml:space="preserve"> for clinic waiting room</w:t>
      </w:r>
      <w:r w:rsidRPr="00486F86">
        <w:t>s</w:t>
      </w:r>
    </w:p>
    <w:p w14:paraId="31D936DB" w14:textId="77777777" w:rsidR="00B73306" w:rsidRDefault="00B73306" w:rsidP="00B73306">
      <w:pPr>
        <w:pStyle w:val="ListParagraph"/>
        <w:numPr>
          <w:ilvl w:val="0"/>
          <w:numId w:val="32"/>
        </w:numPr>
      </w:pPr>
      <w:r>
        <w:t xml:space="preserve">Partners with staff across the agency to draft and design content. Responds in a timely and appropriate manner to staff requests for communications support </w:t>
      </w:r>
    </w:p>
    <w:p w14:paraId="751A3FBB" w14:textId="77777777" w:rsidR="00B73306" w:rsidRDefault="00B73306" w:rsidP="00B73306">
      <w:pPr>
        <w:pStyle w:val="ListParagraph"/>
        <w:numPr>
          <w:ilvl w:val="0"/>
          <w:numId w:val="32"/>
        </w:numPr>
      </w:pPr>
      <w:r>
        <w:t>Ensures brand consistency across all platforms</w:t>
      </w:r>
    </w:p>
    <w:p w14:paraId="0B0BD06A" w14:textId="77777777" w:rsidR="00B73306" w:rsidRDefault="00B73306" w:rsidP="00B73306">
      <w:pPr>
        <w:pStyle w:val="ListParagraph"/>
        <w:numPr>
          <w:ilvl w:val="0"/>
          <w:numId w:val="32"/>
        </w:numPr>
      </w:pPr>
      <w:r>
        <w:t>Carries out administrative functions, including translation requests, photo storage and archiving, as well as “contact us” email requests from the public</w:t>
      </w:r>
    </w:p>
    <w:p w14:paraId="5F472023" w14:textId="77777777" w:rsidR="00B73306" w:rsidRDefault="00B73306" w:rsidP="00B73306">
      <w:pPr>
        <w:pStyle w:val="ListParagraph"/>
        <w:numPr>
          <w:ilvl w:val="0"/>
          <w:numId w:val="32"/>
        </w:numPr>
      </w:pPr>
      <w:r>
        <w:t xml:space="preserve">Supervises and trains communications volunteer(s) when applicable. </w:t>
      </w:r>
      <w:r w:rsidRPr="00405BC6">
        <w:rPr>
          <w:rFonts w:eastAsia="Calibri" w:cstheme="minorHAnsi"/>
          <w:spacing w:val="2"/>
        </w:rPr>
        <w:t xml:space="preserve">Sets, </w:t>
      </w:r>
      <w:proofErr w:type="gramStart"/>
      <w:r w:rsidRPr="00405BC6">
        <w:rPr>
          <w:rFonts w:eastAsia="Calibri" w:cstheme="minorHAnsi"/>
          <w:spacing w:val="2"/>
        </w:rPr>
        <w:t>models</w:t>
      </w:r>
      <w:proofErr w:type="gramEnd"/>
      <w:r w:rsidRPr="00405BC6">
        <w:rPr>
          <w:rFonts w:eastAsia="Calibri" w:cstheme="minorHAnsi"/>
          <w:spacing w:val="2"/>
        </w:rPr>
        <w:t xml:space="preserve"> and reinforces clear expectations, monitors outcomes, creates a culture of open communication, and helps solve complex problems through group and individual supervision.  </w:t>
      </w:r>
      <w:r>
        <w:t xml:space="preserve">  </w:t>
      </w:r>
    </w:p>
    <w:p w14:paraId="46A8D04E" w14:textId="77777777" w:rsidR="00B73306" w:rsidRDefault="00B73306" w:rsidP="00B73306">
      <w:pPr>
        <w:pStyle w:val="ListParagraph"/>
        <w:numPr>
          <w:ilvl w:val="0"/>
          <w:numId w:val="32"/>
        </w:numPr>
      </w:pPr>
      <w:r>
        <w:t xml:space="preserve">Collaborates with the Senior Communications Manager in tracking and evaluating departmental metrics and performance </w:t>
      </w:r>
    </w:p>
    <w:p w14:paraId="554C2843" w14:textId="77777777" w:rsidR="00B73306" w:rsidRPr="00D73E3A" w:rsidRDefault="00B73306" w:rsidP="00B73306">
      <w:pPr>
        <w:spacing w:after="180" w:line="240" w:lineRule="auto"/>
        <w:jc w:val="both"/>
        <w:outlineLvl w:val="2"/>
        <w:rPr>
          <w:color w:val="2E74B5" w:themeColor="accent1" w:themeShade="BF"/>
          <w:sz w:val="24"/>
          <w:szCs w:val="24"/>
        </w:rPr>
      </w:pPr>
      <w:r w:rsidRPr="00D73E3A">
        <w:rPr>
          <w:color w:val="2E74B5" w:themeColor="accent1" w:themeShade="BF"/>
          <w:sz w:val="24"/>
          <w:szCs w:val="24"/>
        </w:rPr>
        <w:t xml:space="preserve">Key Agency Responsibilities </w:t>
      </w:r>
    </w:p>
    <w:p w14:paraId="65B169B4" w14:textId="77777777" w:rsidR="00B73306" w:rsidRPr="006C2A3A" w:rsidRDefault="00B73306" w:rsidP="00B73306">
      <w:pPr>
        <w:spacing w:after="0" w:line="240" w:lineRule="auto"/>
      </w:pPr>
      <w:r w:rsidRPr="006C2A3A">
        <w:t>In addition to role responsibilities, each staff member has the following responsibilities as a part of their employment:</w:t>
      </w:r>
    </w:p>
    <w:p w14:paraId="623116A6" w14:textId="77777777" w:rsidR="00B73306" w:rsidRPr="005665D2" w:rsidRDefault="00B73306" w:rsidP="00B73306">
      <w:pPr>
        <w:pStyle w:val="ListParagraph"/>
        <w:numPr>
          <w:ilvl w:val="0"/>
          <w:numId w:val="3"/>
        </w:numPr>
        <w:spacing w:after="0" w:line="240" w:lineRule="auto"/>
      </w:pPr>
      <w:r w:rsidRPr="005665D2">
        <w:t xml:space="preserve">Models and reinforces </w:t>
      </w:r>
      <w:r>
        <w:t>our core values:</w:t>
      </w:r>
      <w:r w:rsidRPr="005665D2">
        <w:t xml:space="preserve"> </w:t>
      </w:r>
      <w:r w:rsidRPr="003A53CD">
        <w:rPr>
          <w:i/>
          <w:iCs/>
        </w:rPr>
        <w:t xml:space="preserve">dignity, authenticity, hope, justice, </w:t>
      </w:r>
      <w:proofErr w:type="gramStart"/>
      <w:r w:rsidRPr="003A53CD">
        <w:rPr>
          <w:i/>
          <w:iCs/>
        </w:rPr>
        <w:t>passion</w:t>
      </w:r>
      <w:proofErr w:type="gramEnd"/>
      <w:r w:rsidRPr="005665D2">
        <w:t xml:space="preserve"> and </w:t>
      </w:r>
      <w:r w:rsidRPr="003A53CD">
        <w:rPr>
          <w:i/>
          <w:iCs/>
        </w:rPr>
        <w:t>balance</w:t>
      </w:r>
    </w:p>
    <w:p w14:paraId="103ECC9A" w14:textId="77777777" w:rsidR="00B73306" w:rsidRPr="00AE1AD6" w:rsidRDefault="00B73306" w:rsidP="00B73306">
      <w:pPr>
        <w:pStyle w:val="ListParagraph"/>
        <w:numPr>
          <w:ilvl w:val="0"/>
          <w:numId w:val="1"/>
        </w:numPr>
        <w:spacing w:after="0" w:line="240" w:lineRule="auto"/>
        <w:rPr>
          <w:rFonts w:eastAsia="Times New Roman" w:cs="Arial"/>
          <w:bCs/>
          <w:color w:val="000000"/>
          <w:lang w:val="en"/>
        </w:rPr>
      </w:pPr>
      <w:r w:rsidRPr="00AE1AD6">
        <w:rPr>
          <w:rFonts w:eastAsia="Times New Roman" w:cs="Arial"/>
          <w:bCs/>
          <w:color w:val="000000"/>
          <w:lang w:val="en"/>
        </w:rPr>
        <w:t xml:space="preserve">Actively participates in </w:t>
      </w:r>
      <w:r>
        <w:rPr>
          <w:rFonts w:eastAsia="Times New Roman" w:cs="Arial"/>
          <w:bCs/>
          <w:color w:val="000000"/>
          <w:lang w:val="en"/>
        </w:rPr>
        <w:t>both p</w:t>
      </w:r>
      <w:r w:rsidRPr="00AE1AD6">
        <w:rPr>
          <w:rFonts w:eastAsia="Times New Roman" w:cs="Arial"/>
          <w:bCs/>
          <w:color w:val="000000"/>
          <w:lang w:val="en"/>
        </w:rPr>
        <w:t>er</w:t>
      </w:r>
      <w:r>
        <w:rPr>
          <w:rFonts w:eastAsia="Times New Roman" w:cs="Arial"/>
          <w:bCs/>
          <w:color w:val="000000"/>
          <w:lang w:val="en"/>
        </w:rPr>
        <w:t>formance i</w:t>
      </w:r>
      <w:r w:rsidRPr="00AE1AD6">
        <w:rPr>
          <w:rFonts w:eastAsia="Times New Roman" w:cs="Arial"/>
          <w:bCs/>
          <w:color w:val="000000"/>
          <w:lang w:val="en"/>
        </w:rPr>
        <w:t xml:space="preserve">mprovement and advocacy activities </w:t>
      </w:r>
      <w:r>
        <w:rPr>
          <w:rFonts w:eastAsia="Times New Roman" w:cs="Arial"/>
          <w:bCs/>
          <w:color w:val="000000"/>
          <w:lang w:val="en"/>
        </w:rPr>
        <w:t xml:space="preserve">that support the agency mission </w:t>
      </w:r>
    </w:p>
    <w:p w14:paraId="543BF1CE" w14:textId="77777777" w:rsidR="00B73306" w:rsidRPr="00CB21BB" w:rsidRDefault="00B73306" w:rsidP="00B73306">
      <w:pPr>
        <w:pStyle w:val="ListParagraph"/>
        <w:numPr>
          <w:ilvl w:val="0"/>
          <w:numId w:val="1"/>
        </w:numPr>
        <w:spacing w:after="180" w:line="240" w:lineRule="auto"/>
        <w:outlineLvl w:val="2"/>
        <w:rPr>
          <w:rFonts w:eastAsia="Times New Roman" w:cs="Arial"/>
          <w:bCs/>
          <w:color w:val="000000"/>
          <w:lang w:val="en"/>
        </w:rPr>
      </w:pPr>
      <w:r>
        <w:rPr>
          <w:rFonts w:eastAsia="Times New Roman" w:cs="Arial"/>
          <w:bCs/>
          <w:color w:val="000000"/>
          <w:lang w:val="en"/>
        </w:rPr>
        <w:t>Protects clients’ personal health information by maintaining compliance with HIPAA and relevant health care related IT security regulations</w:t>
      </w:r>
    </w:p>
    <w:p w14:paraId="1AB85F14" w14:textId="77777777" w:rsidR="00B73306" w:rsidRPr="00435F16" w:rsidRDefault="00B73306" w:rsidP="00B73306">
      <w:pPr>
        <w:pStyle w:val="ListParagraph"/>
        <w:numPr>
          <w:ilvl w:val="0"/>
          <w:numId w:val="1"/>
        </w:numPr>
        <w:spacing w:after="180" w:line="240" w:lineRule="auto"/>
        <w:outlineLvl w:val="2"/>
        <w:rPr>
          <w:rFonts w:eastAsia="Times New Roman" w:cs="Arial"/>
          <w:bCs/>
          <w:color w:val="000000"/>
          <w:lang w:val="en"/>
        </w:rPr>
      </w:pPr>
      <w:r>
        <w:rPr>
          <w:rFonts w:eastAsia="Times New Roman" w:cs="Arial"/>
          <w:bCs/>
          <w:color w:val="000000"/>
          <w:lang w:val="en"/>
        </w:rPr>
        <w:t>Performs other duties on an as-needed basis</w:t>
      </w:r>
    </w:p>
    <w:p w14:paraId="2E2443AE" w14:textId="77777777" w:rsidR="00B73306" w:rsidRDefault="00B73306" w:rsidP="00B73306">
      <w:pPr>
        <w:spacing w:after="180" w:line="240" w:lineRule="auto"/>
        <w:contextualSpacing/>
        <w:jc w:val="both"/>
        <w:outlineLvl w:val="2"/>
        <w:rPr>
          <w:color w:val="2E74B5" w:themeColor="accent1" w:themeShade="BF"/>
          <w:sz w:val="24"/>
          <w:szCs w:val="24"/>
        </w:rPr>
      </w:pPr>
      <w:r w:rsidRPr="00951171">
        <w:rPr>
          <w:color w:val="2E74B5" w:themeColor="accent1" w:themeShade="BF"/>
          <w:sz w:val="24"/>
          <w:szCs w:val="24"/>
        </w:rPr>
        <w:t xml:space="preserve">Knowledge, </w:t>
      </w:r>
      <w:r>
        <w:rPr>
          <w:color w:val="2E74B5" w:themeColor="accent1" w:themeShade="BF"/>
          <w:sz w:val="24"/>
          <w:szCs w:val="24"/>
        </w:rPr>
        <w:t xml:space="preserve">Experience and Skills </w:t>
      </w:r>
    </w:p>
    <w:p w14:paraId="404533A4" w14:textId="77777777" w:rsidR="00B73306" w:rsidRPr="00435F16" w:rsidRDefault="00B73306" w:rsidP="00B73306">
      <w:pPr>
        <w:spacing w:after="180" w:line="240" w:lineRule="auto"/>
        <w:contextualSpacing/>
        <w:jc w:val="both"/>
        <w:outlineLvl w:val="2"/>
        <w:rPr>
          <w:color w:val="2E74B5" w:themeColor="accent1" w:themeShade="BF"/>
          <w:sz w:val="24"/>
          <w:szCs w:val="24"/>
        </w:rPr>
      </w:pPr>
    </w:p>
    <w:p w14:paraId="39DAF4B8" w14:textId="77777777" w:rsidR="00B73306" w:rsidRPr="00D73E3A" w:rsidRDefault="00B73306" w:rsidP="00B73306">
      <w:pPr>
        <w:spacing w:after="0" w:line="240" w:lineRule="auto"/>
        <w:rPr>
          <w:rFonts w:eastAsia="Times New Roman" w:cs="Arial"/>
          <w:b/>
          <w:bCs/>
          <w:color w:val="000000"/>
          <w:lang w:val="en"/>
        </w:rPr>
      </w:pPr>
      <w:r w:rsidRPr="00D73E3A">
        <w:rPr>
          <w:rFonts w:eastAsia="Times New Roman" w:cs="Arial"/>
          <w:b/>
          <w:bCs/>
          <w:color w:val="000000"/>
          <w:lang w:val="en"/>
          <w14:textFill>
            <w14:solidFill>
              <w14:srgbClr w14:val="000000">
                <w14:lumMod w14:val="75000"/>
              </w14:srgbClr>
            </w14:solidFill>
          </w14:textFill>
        </w:rPr>
        <w:t>Formal Education and Training</w:t>
      </w:r>
    </w:p>
    <w:p w14:paraId="1FEAFE07" w14:textId="77777777" w:rsidR="00B73306" w:rsidRPr="0074439B" w:rsidRDefault="00B73306" w:rsidP="00B73306">
      <w:pPr>
        <w:pStyle w:val="ListParagraph"/>
        <w:numPr>
          <w:ilvl w:val="0"/>
          <w:numId w:val="36"/>
        </w:numPr>
        <w:tabs>
          <w:tab w:val="left" w:pos="6018"/>
        </w:tabs>
        <w:spacing w:after="180" w:line="240" w:lineRule="auto"/>
        <w:outlineLvl w:val="2"/>
        <w:rPr>
          <w:rFonts w:eastAsia="Times New Roman" w:cs="Arial"/>
          <w:bCs/>
          <w:color w:val="000000"/>
          <w:lang w:val="en"/>
        </w:rPr>
      </w:pPr>
      <w:r w:rsidRPr="0074439B">
        <w:rPr>
          <w:rFonts w:eastAsia="Times New Roman" w:cs="Arial"/>
          <w:bCs/>
          <w:color w:val="000000"/>
          <w:lang w:val="en"/>
        </w:rPr>
        <w:t>Bachelor’s degree in Marketing, Communications, English or a related field</w:t>
      </w:r>
    </w:p>
    <w:p w14:paraId="15201B73" w14:textId="77777777" w:rsidR="00B73306" w:rsidRPr="00D73E3A" w:rsidRDefault="00B73306" w:rsidP="00B73306">
      <w:pPr>
        <w:tabs>
          <w:tab w:val="left" w:pos="6018"/>
        </w:tabs>
        <w:spacing w:after="180" w:line="240" w:lineRule="auto"/>
        <w:outlineLvl w:val="2"/>
        <w:rPr>
          <w:rFonts w:eastAsia="Times New Roman" w:cs="Arial"/>
          <w:bCs/>
          <w:color w:val="000000"/>
          <w:lang w:val="en"/>
        </w:rPr>
      </w:pPr>
      <w:r w:rsidRPr="00D73E3A">
        <w:rPr>
          <w:rFonts w:eastAsia="Times New Roman" w:cs="Arial"/>
          <w:b/>
          <w:bCs/>
          <w:color w:val="000000"/>
          <w:lang w:val="en"/>
        </w:rPr>
        <w:t>Experience</w:t>
      </w:r>
    </w:p>
    <w:p w14:paraId="0BC9DA81" w14:textId="77777777" w:rsidR="00B73306" w:rsidRPr="00032E5B" w:rsidRDefault="00B73306" w:rsidP="00B73306">
      <w:pPr>
        <w:pStyle w:val="ListParagraph"/>
        <w:numPr>
          <w:ilvl w:val="1"/>
          <w:numId w:val="34"/>
        </w:numPr>
        <w:tabs>
          <w:tab w:val="left" w:pos="6018"/>
        </w:tabs>
        <w:spacing w:after="180" w:line="240" w:lineRule="auto"/>
        <w:ind w:left="720"/>
        <w:outlineLvl w:val="2"/>
        <w:rPr>
          <w:rFonts w:eastAsia="Times New Roman" w:cs="Arial"/>
          <w:bCs/>
          <w:color w:val="000000"/>
          <w:lang w:val="en"/>
        </w:rPr>
      </w:pPr>
      <w:r>
        <w:rPr>
          <w:rFonts w:eastAsia="Times New Roman" w:cs="Arial"/>
          <w:bCs/>
          <w:color w:val="000000"/>
          <w:lang w:val="en"/>
        </w:rPr>
        <w:t>Three</w:t>
      </w:r>
      <w:r w:rsidRPr="00E35CB8">
        <w:rPr>
          <w:rFonts w:eastAsia="Times New Roman" w:cs="Arial"/>
          <w:bCs/>
          <w:color w:val="000000"/>
          <w:lang w:val="en"/>
        </w:rPr>
        <w:t xml:space="preserve"> years of </w:t>
      </w:r>
      <w:r>
        <w:rPr>
          <w:rFonts w:eastAsia="Times New Roman" w:cs="Arial"/>
          <w:bCs/>
          <w:color w:val="000000"/>
          <w:lang w:val="en"/>
        </w:rPr>
        <w:t>experience in professional communications in a corporate or nonprofit setting</w:t>
      </w:r>
    </w:p>
    <w:p w14:paraId="59D04487" w14:textId="77777777" w:rsidR="00B73306" w:rsidRDefault="00B73306" w:rsidP="00B73306">
      <w:pPr>
        <w:pStyle w:val="ListParagraph"/>
        <w:numPr>
          <w:ilvl w:val="1"/>
          <w:numId w:val="34"/>
        </w:numPr>
        <w:tabs>
          <w:tab w:val="left" w:pos="6018"/>
        </w:tabs>
        <w:spacing w:after="180" w:line="240" w:lineRule="auto"/>
        <w:ind w:left="720"/>
        <w:outlineLvl w:val="2"/>
        <w:rPr>
          <w:rFonts w:eastAsia="Times New Roman" w:cs="Arial"/>
          <w:bCs/>
          <w:color w:val="000000"/>
          <w:lang w:val="en"/>
        </w:rPr>
      </w:pPr>
      <w:r>
        <w:rPr>
          <w:rFonts w:eastAsia="Times New Roman" w:cs="Arial"/>
          <w:bCs/>
          <w:color w:val="000000"/>
          <w:lang w:val="en"/>
        </w:rPr>
        <w:t>Work with content management systems, preferably Drupal or WordPress</w:t>
      </w:r>
    </w:p>
    <w:p w14:paraId="25E1DBB1" w14:textId="77777777" w:rsidR="00B73306" w:rsidRPr="00BC6552" w:rsidRDefault="00B73306" w:rsidP="00B73306">
      <w:pPr>
        <w:pStyle w:val="ListParagraph"/>
        <w:numPr>
          <w:ilvl w:val="1"/>
          <w:numId w:val="34"/>
        </w:numPr>
        <w:tabs>
          <w:tab w:val="left" w:pos="6018"/>
        </w:tabs>
        <w:spacing w:after="180" w:line="240" w:lineRule="auto"/>
        <w:ind w:left="720"/>
        <w:outlineLvl w:val="2"/>
        <w:rPr>
          <w:rFonts w:eastAsia="Times New Roman" w:cs="Arial"/>
          <w:bCs/>
          <w:color w:val="000000"/>
          <w:lang w:val="en"/>
        </w:rPr>
      </w:pPr>
      <w:r>
        <w:lastRenderedPageBreak/>
        <w:t xml:space="preserve">Demonstrated experience writing for the web and social media, including Instagram, Facebook, </w:t>
      </w:r>
      <w:proofErr w:type="gramStart"/>
      <w:r>
        <w:t>Twitter</w:t>
      </w:r>
      <w:proofErr w:type="gramEnd"/>
      <w:r>
        <w:t xml:space="preserve"> and LinkedIn </w:t>
      </w:r>
    </w:p>
    <w:p w14:paraId="64B5D750" w14:textId="77777777" w:rsidR="00B73306" w:rsidRDefault="00B73306" w:rsidP="00B73306">
      <w:pPr>
        <w:pStyle w:val="ListParagraph"/>
        <w:numPr>
          <w:ilvl w:val="1"/>
          <w:numId w:val="34"/>
        </w:numPr>
        <w:tabs>
          <w:tab w:val="left" w:pos="6018"/>
        </w:tabs>
        <w:spacing w:after="180" w:line="240" w:lineRule="auto"/>
        <w:ind w:left="720"/>
        <w:outlineLvl w:val="2"/>
        <w:rPr>
          <w:rFonts w:eastAsia="Times New Roman" w:cs="Arial"/>
          <w:bCs/>
          <w:color w:val="000000"/>
          <w:lang w:val="en"/>
        </w:rPr>
      </w:pPr>
      <w:r w:rsidRPr="00032E5B">
        <w:rPr>
          <w:rFonts w:eastAsia="Times New Roman" w:cs="Arial"/>
          <w:bCs/>
          <w:color w:val="000000"/>
          <w:lang w:val="en"/>
        </w:rPr>
        <w:t>Experience w</w:t>
      </w:r>
      <w:r>
        <w:rPr>
          <w:rFonts w:eastAsia="Times New Roman" w:cs="Arial"/>
          <w:bCs/>
          <w:color w:val="000000"/>
          <w:lang w:val="en"/>
        </w:rPr>
        <w:t>ith design, print and video production</w:t>
      </w:r>
    </w:p>
    <w:p w14:paraId="2F11F2E0" w14:textId="77777777" w:rsidR="00B73306" w:rsidRDefault="00B73306" w:rsidP="00B73306">
      <w:pPr>
        <w:pStyle w:val="ListParagraph"/>
        <w:numPr>
          <w:ilvl w:val="0"/>
          <w:numId w:val="34"/>
        </w:numPr>
        <w:spacing w:after="0" w:line="240" w:lineRule="auto"/>
      </w:pPr>
      <w:r>
        <w:t>Proficiency with Adobe Creative Suite, Photoshop, InDesign, Illustrator and Premiere experience preferred</w:t>
      </w:r>
    </w:p>
    <w:p w14:paraId="5E9F5AE8" w14:textId="77777777" w:rsidR="00B73306" w:rsidRPr="00E60201" w:rsidRDefault="00B73306" w:rsidP="00B73306">
      <w:pPr>
        <w:tabs>
          <w:tab w:val="left" w:pos="6018"/>
        </w:tabs>
        <w:spacing w:after="180" w:line="240" w:lineRule="auto"/>
        <w:outlineLvl w:val="2"/>
        <w:rPr>
          <w:rFonts w:eastAsia="Times New Roman" w:cs="Arial"/>
          <w:bCs/>
          <w:color w:val="000000"/>
          <w:lang w:val="en"/>
        </w:rPr>
      </w:pPr>
    </w:p>
    <w:p w14:paraId="226F66D3" w14:textId="77777777" w:rsidR="00B73306" w:rsidRPr="00E35CB8" w:rsidRDefault="00B73306" w:rsidP="00B73306">
      <w:pPr>
        <w:tabs>
          <w:tab w:val="left" w:pos="6018"/>
        </w:tabs>
        <w:spacing w:after="180" w:line="240" w:lineRule="auto"/>
        <w:outlineLvl w:val="2"/>
        <w:rPr>
          <w:rFonts w:eastAsia="Times New Roman" w:cs="Arial"/>
          <w:bCs/>
          <w:color w:val="000000"/>
          <w:lang w:val="en"/>
        </w:rPr>
      </w:pPr>
      <w:r w:rsidRPr="00E35CB8">
        <w:rPr>
          <w:rFonts w:eastAsia="Times New Roman" w:cs="Arial"/>
          <w:b/>
          <w:bCs/>
          <w:color w:val="000000"/>
          <w:lang w:val="en"/>
        </w:rPr>
        <w:t>Skills</w:t>
      </w:r>
    </w:p>
    <w:p w14:paraId="26C87FC0" w14:textId="77777777" w:rsidR="00B73306" w:rsidRDefault="00B73306" w:rsidP="00B73306">
      <w:pPr>
        <w:pStyle w:val="ListParagraph"/>
        <w:numPr>
          <w:ilvl w:val="0"/>
          <w:numId w:val="35"/>
        </w:numPr>
        <w:spacing w:after="0" w:line="240" w:lineRule="auto"/>
      </w:pPr>
      <w:r>
        <w:t>Strong attention to detail</w:t>
      </w:r>
    </w:p>
    <w:p w14:paraId="74D9AD15" w14:textId="77777777" w:rsidR="00B73306" w:rsidRDefault="00B73306" w:rsidP="00B73306">
      <w:pPr>
        <w:pStyle w:val="ListParagraph"/>
        <w:numPr>
          <w:ilvl w:val="0"/>
          <w:numId w:val="35"/>
        </w:numPr>
        <w:spacing w:after="0" w:line="240" w:lineRule="auto"/>
      </w:pPr>
      <w:r>
        <w:t>Builds rapport; has strong interpersonal and effective written communications skills</w:t>
      </w:r>
    </w:p>
    <w:p w14:paraId="5DD1F1A4" w14:textId="77777777" w:rsidR="00B73306" w:rsidRDefault="00B73306" w:rsidP="00B73306">
      <w:pPr>
        <w:pStyle w:val="ListParagraph"/>
        <w:numPr>
          <w:ilvl w:val="0"/>
          <w:numId w:val="35"/>
        </w:numPr>
        <w:spacing w:after="0" w:line="240" w:lineRule="auto"/>
      </w:pPr>
      <w:r>
        <w:t>Persistent, action-</w:t>
      </w:r>
      <w:proofErr w:type="gramStart"/>
      <w:r>
        <w:t>oriented</w:t>
      </w:r>
      <w:proofErr w:type="gramEnd"/>
      <w:r>
        <w:t xml:space="preserve"> and deadline-driven</w:t>
      </w:r>
    </w:p>
    <w:p w14:paraId="5A3019E3" w14:textId="77777777" w:rsidR="00B73306" w:rsidRDefault="00B73306" w:rsidP="00B73306">
      <w:pPr>
        <w:pStyle w:val="ListParagraph"/>
        <w:numPr>
          <w:ilvl w:val="0"/>
          <w:numId w:val="35"/>
        </w:numPr>
        <w:spacing w:after="0" w:line="240" w:lineRule="auto"/>
      </w:pPr>
      <w:r>
        <w:t>Learns and adapts quickly; is self-reflective</w:t>
      </w:r>
    </w:p>
    <w:p w14:paraId="025DF63B" w14:textId="77777777" w:rsidR="00B73306" w:rsidRDefault="00B73306" w:rsidP="00B73306">
      <w:pPr>
        <w:pStyle w:val="ListParagraph"/>
        <w:numPr>
          <w:ilvl w:val="0"/>
          <w:numId w:val="35"/>
        </w:numPr>
        <w:spacing w:after="0" w:line="240" w:lineRule="auto"/>
      </w:pPr>
      <w:r>
        <w:t>Holds self to high standards of honesty and integrity</w:t>
      </w:r>
    </w:p>
    <w:p w14:paraId="69BBE3F6" w14:textId="77777777" w:rsidR="00B73306" w:rsidRDefault="00B73306" w:rsidP="00B73306">
      <w:pPr>
        <w:pStyle w:val="ListParagraph"/>
        <w:numPr>
          <w:ilvl w:val="0"/>
          <w:numId w:val="35"/>
        </w:numPr>
        <w:spacing w:after="0" w:line="240" w:lineRule="auto"/>
      </w:pPr>
      <w:r>
        <w:t xml:space="preserve">Exemplifies professionalism through positivity and good customer service </w:t>
      </w:r>
    </w:p>
    <w:p w14:paraId="68254CDA" w14:textId="77777777" w:rsidR="00B73306" w:rsidRDefault="00B73306" w:rsidP="00B73306">
      <w:pPr>
        <w:pStyle w:val="ListParagraph"/>
        <w:numPr>
          <w:ilvl w:val="0"/>
          <w:numId w:val="35"/>
        </w:numPr>
        <w:spacing w:after="0" w:line="240" w:lineRule="auto"/>
      </w:pPr>
      <w:r>
        <w:t xml:space="preserve">Sets clear goals, uses action </w:t>
      </w:r>
      <w:proofErr w:type="gramStart"/>
      <w:r>
        <w:t>plans</w:t>
      </w:r>
      <w:proofErr w:type="gramEnd"/>
      <w:r>
        <w:t xml:space="preserve"> and knows how to prioritize</w:t>
      </w:r>
    </w:p>
    <w:p w14:paraId="7A023B08" w14:textId="77777777" w:rsidR="00B73306" w:rsidRPr="009E35BC" w:rsidRDefault="00B73306" w:rsidP="00B73306">
      <w:pPr>
        <w:pStyle w:val="ListParagraph"/>
        <w:spacing w:after="0" w:line="240" w:lineRule="auto"/>
        <w:ind w:left="1440"/>
      </w:pPr>
    </w:p>
    <w:p w14:paraId="429F9B11" w14:textId="77777777" w:rsidR="00B73306" w:rsidRDefault="00B73306" w:rsidP="00B73306">
      <w:pPr>
        <w:spacing w:after="0" w:line="240" w:lineRule="auto"/>
        <w:ind w:left="720"/>
      </w:pPr>
    </w:p>
    <w:p w14:paraId="000CAA14" w14:textId="77777777" w:rsidR="00B73306" w:rsidRPr="002875CB" w:rsidRDefault="00B73306" w:rsidP="00B73306">
      <w:pPr>
        <w:spacing w:after="180" w:line="240" w:lineRule="auto"/>
        <w:jc w:val="both"/>
        <w:outlineLvl w:val="2"/>
        <w:rPr>
          <w:color w:val="2E74B5" w:themeColor="accent1" w:themeShade="BF"/>
          <w:sz w:val="24"/>
          <w:szCs w:val="24"/>
        </w:rPr>
      </w:pPr>
      <w:r w:rsidRPr="002875CB">
        <w:rPr>
          <w:color w:val="2E74B5" w:themeColor="accent1" w:themeShade="BF"/>
          <w:sz w:val="24"/>
          <w:szCs w:val="24"/>
        </w:rPr>
        <w:t>Working Conditions and Physical Requirements</w:t>
      </w:r>
    </w:p>
    <w:p w14:paraId="00E57F03" w14:textId="77777777" w:rsidR="00B73306" w:rsidRPr="00497353" w:rsidRDefault="00B73306" w:rsidP="00B73306">
      <w:pPr>
        <w:pStyle w:val="ListParagraph"/>
        <w:numPr>
          <w:ilvl w:val="0"/>
          <w:numId w:val="33"/>
        </w:numPr>
        <w:tabs>
          <w:tab w:val="left" w:pos="6018"/>
        </w:tabs>
        <w:spacing w:after="180" w:line="240" w:lineRule="auto"/>
        <w:ind w:left="810"/>
        <w:outlineLvl w:val="2"/>
        <w:rPr>
          <w:rFonts w:eastAsia="Times New Roman" w:cs="Arial"/>
          <w:bCs/>
          <w:color w:val="000000"/>
          <w:lang w:val="en"/>
        </w:rPr>
      </w:pPr>
      <w:r>
        <w:t>May be called upon to work beyond normal working hours and in other positions temporarily when necessary</w:t>
      </w:r>
    </w:p>
    <w:p w14:paraId="2FA77C20" w14:textId="77777777" w:rsidR="000F1A91" w:rsidRDefault="000F1A91" w:rsidP="00B73306">
      <w:pPr>
        <w:spacing w:after="0" w:line="240" w:lineRule="auto"/>
      </w:pPr>
    </w:p>
    <w:p w14:paraId="63D2E3AC" w14:textId="26C5F1A4" w:rsidR="000F1A91" w:rsidRDefault="00B73306" w:rsidP="004644F2">
      <w:pPr>
        <w:spacing w:after="0" w:line="240" w:lineRule="auto"/>
        <w:ind w:left="720"/>
        <w:jc w:val="center"/>
        <w:rPr>
          <w:rFonts w:eastAsia="Times New Roman" w:cs="Arial"/>
          <w:bCs/>
          <w:i/>
          <w:color w:val="000000"/>
          <w:lang w:val="en"/>
        </w:rPr>
      </w:pPr>
      <w:hyperlink r:id="rId8" w:history="1">
        <w:r w:rsidR="004644F2">
          <w:rPr>
            <w:rStyle w:val="Hyperlink"/>
            <w:rFonts w:eastAsia="Times New Roman" w:cs="Arial"/>
            <w:bCs/>
            <w:i/>
            <w:lang w:val="en"/>
          </w:rPr>
          <w:t>Click here to apply</w:t>
        </w:r>
      </w:hyperlink>
    </w:p>
    <w:p w14:paraId="1C25DAAF" w14:textId="77777777" w:rsidR="004644F2" w:rsidRDefault="004644F2" w:rsidP="004644F2">
      <w:pPr>
        <w:spacing w:after="0" w:line="240" w:lineRule="auto"/>
        <w:ind w:left="720"/>
        <w:jc w:val="center"/>
        <w:rPr>
          <w:rFonts w:eastAsia="Times New Roman" w:cs="Arial"/>
          <w:bCs/>
          <w:i/>
          <w:color w:val="000000"/>
          <w:lang w:val="en"/>
        </w:rPr>
      </w:pPr>
    </w:p>
    <w:p w14:paraId="1A87DB9F" w14:textId="3F325B86" w:rsidR="00BA533A" w:rsidRDefault="0064224E" w:rsidP="00853AEE">
      <w:pPr>
        <w:spacing w:line="240" w:lineRule="auto"/>
        <w:contextualSpacing/>
        <w:rPr>
          <w:b/>
          <w:sz w:val="32"/>
          <w:szCs w:val="32"/>
        </w:rPr>
      </w:pPr>
      <w:r>
        <w:rPr>
          <w:rStyle w:val="Emphasis"/>
          <w:rFonts w:ascii="Calibri" w:hAnsi="Calibri" w:cs="Calibri"/>
          <w:b/>
          <w:bCs/>
          <w:color w:val="2E74B5"/>
          <w:sz w:val="23"/>
          <w:szCs w:val="23"/>
          <w:shd w:val="clear" w:color="auto" w:fill="FFFFFF"/>
        </w:rPr>
        <w:t>Health Care for the Homeless is an equal opportunity employer and is committed to racial equity and inclusion. We make a particular effort to recruit and promote Black, Indigenous and People of Color (BIPOC) for open positions. BIPOC, LGBTQIA+ individuals, people with disabilities, and people with other marginalized identities are encouraged to apply.</w:t>
      </w:r>
    </w:p>
    <w:p w14:paraId="690111D1" w14:textId="77777777" w:rsidR="00BA533A" w:rsidRDefault="00BA533A" w:rsidP="00C251E9">
      <w:pPr>
        <w:spacing w:line="240" w:lineRule="auto"/>
        <w:contextualSpacing/>
        <w:jc w:val="center"/>
        <w:rPr>
          <w:b/>
          <w:sz w:val="32"/>
          <w:szCs w:val="32"/>
        </w:rPr>
      </w:pPr>
    </w:p>
    <w:p w14:paraId="69155B76" w14:textId="77777777" w:rsidR="00102541" w:rsidRDefault="00102541" w:rsidP="00C251E9">
      <w:pPr>
        <w:jc w:val="both"/>
      </w:pPr>
    </w:p>
    <w:sectPr w:rsidR="00102541" w:rsidSect="00C251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2166" w14:textId="77777777" w:rsidR="00FB0A0D" w:rsidRDefault="00FB0A0D" w:rsidP="00A327CE">
      <w:pPr>
        <w:spacing w:after="0" w:line="240" w:lineRule="auto"/>
      </w:pPr>
      <w:r>
        <w:separator/>
      </w:r>
    </w:p>
  </w:endnote>
  <w:endnote w:type="continuationSeparator" w:id="0">
    <w:p w14:paraId="4AEF4DF4" w14:textId="77777777" w:rsidR="00FB0A0D" w:rsidRDefault="00FB0A0D" w:rsidP="00A3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C12B" w14:textId="77777777" w:rsidR="00FB0A0D" w:rsidRDefault="00FB0A0D" w:rsidP="00A327CE">
      <w:pPr>
        <w:spacing w:after="0" w:line="240" w:lineRule="auto"/>
      </w:pPr>
      <w:r>
        <w:separator/>
      </w:r>
    </w:p>
  </w:footnote>
  <w:footnote w:type="continuationSeparator" w:id="0">
    <w:p w14:paraId="4189CF19" w14:textId="77777777" w:rsidR="00FB0A0D" w:rsidRDefault="00FB0A0D" w:rsidP="00A32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5ED"/>
    <w:multiLevelType w:val="hybridMultilevel"/>
    <w:tmpl w:val="8C1A3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16AFF"/>
    <w:multiLevelType w:val="hybridMultilevel"/>
    <w:tmpl w:val="06F4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9AF"/>
    <w:multiLevelType w:val="hybridMultilevel"/>
    <w:tmpl w:val="14124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56715"/>
    <w:multiLevelType w:val="hybridMultilevel"/>
    <w:tmpl w:val="AEA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332AD"/>
    <w:multiLevelType w:val="hybridMultilevel"/>
    <w:tmpl w:val="9594EB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B768E"/>
    <w:multiLevelType w:val="hybridMultilevel"/>
    <w:tmpl w:val="DC0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026B"/>
    <w:multiLevelType w:val="hybridMultilevel"/>
    <w:tmpl w:val="E466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50702"/>
    <w:multiLevelType w:val="hybridMultilevel"/>
    <w:tmpl w:val="EFD4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38E3"/>
    <w:multiLevelType w:val="hybridMultilevel"/>
    <w:tmpl w:val="305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5FDE"/>
    <w:multiLevelType w:val="hybridMultilevel"/>
    <w:tmpl w:val="1D9C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25138"/>
    <w:multiLevelType w:val="hybridMultilevel"/>
    <w:tmpl w:val="1C46F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F91313"/>
    <w:multiLevelType w:val="hybridMultilevel"/>
    <w:tmpl w:val="043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46C8A"/>
    <w:multiLevelType w:val="hybridMultilevel"/>
    <w:tmpl w:val="86AAC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A46E9B"/>
    <w:multiLevelType w:val="hybridMultilevel"/>
    <w:tmpl w:val="0E3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C5AEC"/>
    <w:multiLevelType w:val="hybridMultilevel"/>
    <w:tmpl w:val="93D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84AA1"/>
    <w:multiLevelType w:val="hybridMultilevel"/>
    <w:tmpl w:val="70F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E7A76"/>
    <w:multiLevelType w:val="hybridMultilevel"/>
    <w:tmpl w:val="98C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6700"/>
    <w:multiLevelType w:val="hybridMultilevel"/>
    <w:tmpl w:val="799E2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7D79F4"/>
    <w:multiLevelType w:val="hybridMultilevel"/>
    <w:tmpl w:val="CBA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C52BB"/>
    <w:multiLevelType w:val="hybridMultilevel"/>
    <w:tmpl w:val="3CBC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5249A"/>
    <w:multiLevelType w:val="hybridMultilevel"/>
    <w:tmpl w:val="C70C9B5C"/>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B1327A"/>
    <w:multiLevelType w:val="hybridMultilevel"/>
    <w:tmpl w:val="6106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2495F"/>
    <w:multiLevelType w:val="hybridMultilevel"/>
    <w:tmpl w:val="E66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D3199"/>
    <w:multiLevelType w:val="hybridMultilevel"/>
    <w:tmpl w:val="049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D1481"/>
    <w:multiLevelType w:val="hybridMultilevel"/>
    <w:tmpl w:val="B6C4F96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22F83"/>
    <w:multiLevelType w:val="hybridMultilevel"/>
    <w:tmpl w:val="C41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C057E"/>
    <w:multiLevelType w:val="hybridMultilevel"/>
    <w:tmpl w:val="A2A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416C5"/>
    <w:multiLevelType w:val="hybridMultilevel"/>
    <w:tmpl w:val="A2B4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E37A6"/>
    <w:multiLevelType w:val="hybridMultilevel"/>
    <w:tmpl w:val="512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642B9"/>
    <w:multiLevelType w:val="hybridMultilevel"/>
    <w:tmpl w:val="0BE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76032"/>
    <w:multiLevelType w:val="hybridMultilevel"/>
    <w:tmpl w:val="6C3C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509CB"/>
    <w:multiLevelType w:val="hybridMultilevel"/>
    <w:tmpl w:val="E61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F76C1"/>
    <w:multiLevelType w:val="hybridMultilevel"/>
    <w:tmpl w:val="F1CC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23F61"/>
    <w:multiLevelType w:val="hybridMultilevel"/>
    <w:tmpl w:val="7FC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14226"/>
    <w:multiLevelType w:val="hybridMultilevel"/>
    <w:tmpl w:val="29DE7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17C8D"/>
    <w:multiLevelType w:val="multilevel"/>
    <w:tmpl w:val="0840DA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25"/>
  </w:num>
  <w:num w:numId="3">
    <w:abstractNumId w:val="30"/>
  </w:num>
  <w:num w:numId="4">
    <w:abstractNumId w:val="16"/>
  </w:num>
  <w:num w:numId="5">
    <w:abstractNumId w:val="28"/>
  </w:num>
  <w:num w:numId="6">
    <w:abstractNumId w:val="5"/>
  </w:num>
  <w:num w:numId="7">
    <w:abstractNumId w:val="6"/>
  </w:num>
  <w:num w:numId="8">
    <w:abstractNumId w:val="20"/>
  </w:num>
  <w:num w:numId="9">
    <w:abstractNumId w:val="2"/>
  </w:num>
  <w:num w:numId="10">
    <w:abstractNumId w:val="17"/>
  </w:num>
  <w:num w:numId="11">
    <w:abstractNumId w:val="22"/>
  </w:num>
  <w:num w:numId="12">
    <w:abstractNumId w:val="14"/>
  </w:num>
  <w:num w:numId="13">
    <w:abstractNumId w:val="9"/>
  </w:num>
  <w:num w:numId="14">
    <w:abstractNumId w:val="0"/>
  </w:num>
  <w:num w:numId="15">
    <w:abstractNumId w:val="13"/>
  </w:num>
  <w:num w:numId="16">
    <w:abstractNumId w:val="27"/>
  </w:num>
  <w:num w:numId="17">
    <w:abstractNumId w:val="12"/>
  </w:num>
  <w:num w:numId="18">
    <w:abstractNumId w:val="21"/>
  </w:num>
  <w:num w:numId="19">
    <w:abstractNumId w:val="35"/>
  </w:num>
  <w:num w:numId="20">
    <w:abstractNumId w:val="29"/>
  </w:num>
  <w:num w:numId="21">
    <w:abstractNumId w:val="15"/>
  </w:num>
  <w:num w:numId="22">
    <w:abstractNumId w:val="7"/>
  </w:num>
  <w:num w:numId="23">
    <w:abstractNumId w:val="3"/>
  </w:num>
  <w:num w:numId="24">
    <w:abstractNumId w:val="18"/>
  </w:num>
  <w:num w:numId="25">
    <w:abstractNumId w:val="32"/>
  </w:num>
  <w:num w:numId="26">
    <w:abstractNumId w:val="23"/>
  </w:num>
  <w:num w:numId="27">
    <w:abstractNumId w:val="33"/>
  </w:num>
  <w:num w:numId="28">
    <w:abstractNumId w:val="34"/>
  </w:num>
  <w:num w:numId="29">
    <w:abstractNumId w:val="1"/>
  </w:num>
  <w:num w:numId="30">
    <w:abstractNumId w:val="26"/>
  </w:num>
  <w:num w:numId="31">
    <w:abstractNumId w:val="8"/>
  </w:num>
  <w:num w:numId="32">
    <w:abstractNumId w:val="31"/>
  </w:num>
  <w:num w:numId="33">
    <w:abstractNumId w:val="4"/>
  </w:num>
  <w:num w:numId="34">
    <w:abstractNumId w:val="24"/>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2E"/>
    <w:rsid w:val="000029A3"/>
    <w:rsid w:val="000167D4"/>
    <w:rsid w:val="00076A36"/>
    <w:rsid w:val="000D7FC9"/>
    <w:rsid w:val="000F1A91"/>
    <w:rsid w:val="00102541"/>
    <w:rsid w:val="001252D0"/>
    <w:rsid w:val="00164440"/>
    <w:rsid w:val="00203F89"/>
    <w:rsid w:val="0025067D"/>
    <w:rsid w:val="00286A0F"/>
    <w:rsid w:val="002D51B5"/>
    <w:rsid w:val="002E1928"/>
    <w:rsid w:val="0031461D"/>
    <w:rsid w:val="00336D30"/>
    <w:rsid w:val="003A53CD"/>
    <w:rsid w:val="003B330C"/>
    <w:rsid w:val="004012A1"/>
    <w:rsid w:val="00437771"/>
    <w:rsid w:val="004644F2"/>
    <w:rsid w:val="004867B2"/>
    <w:rsid w:val="005054FA"/>
    <w:rsid w:val="00512B4C"/>
    <w:rsid w:val="00547F6B"/>
    <w:rsid w:val="00557782"/>
    <w:rsid w:val="0057534A"/>
    <w:rsid w:val="00580B64"/>
    <w:rsid w:val="005F09B7"/>
    <w:rsid w:val="00633DD6"/>
    <w:rsid w:val="0064224E"/>
    <w:rsid w:val="00660B1C"/>
    <w:rsid w:val="006A356E"/>
    <w:rsid w:val="006D1996"/>
    <w:rsid w:val="00721532"/>
    <w:rsid w:val="00761DD6"/>
    <w:rsid w:val="00766A25"/>
    <w:rsid w:val="00792589"/>
    <w:rsid w:val="007D60B2"/>
    <w:rsid w:val="00853AEE"/>
    <w:rsid w:val="00886EF0"/>
    <w:rsid w:val="008E4DE8"/>
    <w:rsid w:val="008E580A"/>
    <w:rsid w:val="008F5B51"/>
    <w:rsid w:val="00951171"/>
    <w:rsid w:val="00A0107D"/>
    <w:rsid w:val="00A327CE"/>
    <w:rsid w:val="00AC4982"/>
    <w:rsid w:val="00B04BDC"/>
    <w:rsid w:val="00B70903"/>
    <w:rsid w:val="00B73306"/>
    <w:rsid w:val="00BA533A"/>
    <w:rsid w:val="00C122C0"/>
    <w:rsid w:val="00C251E9"/>
    <w:rsid w:val="00C30AD7"/>
    <w:rsid w:val="00CA3AA7"/>
    <w:rsid w:val="00D22F04"/>
    <w:rsid w:val="00D56959"/>
    <w:rsid w:val="00D60BCD"/>
    <w:rsid w:val="00D7512F"/>
    <w:rsid w:val="00D7612E"/>
    <w:rsid w:val="00DD3409"/>
    <w:rsid w:val="00DD6B1A"/>
    <w:rsid w:val="00DF1D3F"/>
    <w:rsid w:val="00E00CE2"/>
    <w:rsid w:val="00EC6F76"/>
    <w:rsid w:val="00EF50F6"/>
    <w:rsid w:val="00F80750"/>
    <w:rsid w:val="00F86FC2"/>
    <w:rsid w:val="00F9689B"/>
    <w:rsid w:val="00FB0A0D"/>
    <w:rsid w:val="00FB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AFF"/>
  <w15:chartTrackingRefBased/>
  <w15:docId w15:val="{E8E401B7-C3ED-49F8-9199-C6F75EBF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B7"/>
    <w:pPr>
      <w:spacing w:after="200" w:line="276" w:lineRule="auto"/>
      <w:ind w:left="720"/>
      <w:contextualSpacing/>
    </w:pPr>
  </w:style>
  <w:style w:type="paragraph" w:styleId="Header">
    <w:name w:val="header"/>
    <w:basedOn w:val="Normal"/>
    <w:link w:val="HeaderChar"/>
    <w:uiPriority w:val="99"/>
    <w:unhideWhenUsed/>
    <w:rsid w:val="00A3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CE"/>
  </w:style>
  <w:style w:type="paragraph" w:styleId="Footer">
    <w:name w:val="footer"/>
    <w:basedOn w:val="Normal"/>
    <w:link w:val="FooterChar"/>
    <w:uiPriority w:val="99"/>
    <w:unhideWhenUsed/>
    <w:rsid w:val="00A3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CE"/>
  </w:style>
  <w:style w:type="character" w:styleId="CommentReference">
    <w:name w:val="annotation reference"/>
    <w:basedOn w:val="DefaultParagraphFont"/>
    <w:uiPriority w:val="99"/>
    <w:semiHidden/>
    <w:unhideWhenUsed/>
    <w:rsid w:val="00633DD6"/>
    <w:rPr>
      <w:sz w:val="16"/>
      <w:szCs w:val="16"/>
    </w:rPr>
  </w:style>
  <w:style w:type="paragraph" w:styleId="CommentText">
    <w:name w:val="annotation text"/>
    <w:basedOn w:val="Normal"/>
    <w:link w:val="CommentTextChar"/>
    <w:uiPriority w:val="99"/>
    <w:semiHidden/>
    <w:unhideWhenUsed/>
    <w:rsid w:val="00633DD6"/>
    <w:pPr>
      <w:spacing w:line="240" w:lineRule="auto"/>
    </w:pPr>
    <w:rPr>
      <w:sz w:val="20"/>
      <w:szCs w:val="20"/>
    </w:rPr>
  </w:style>
  <w:style w:type="character" w:customStyle="1" w:styleId="CommentTextChar">
    <w:name w:val="Comment Text Char"/>
    <w:basedOn w:val="DefaultParagraphFont"/>
    <w:link w:val="CommentText"/>
    <w:uiPriority w:val="99"/>
    <w:semiHidden/>
    <w:rsid w:val="00633DD6"/>
    <w:rPr>
      <w:sz w:val="20"/>
      <w:szCs w:val="20"/>
    </w:rPr>
  </w:style>
  <w:style w:type="paragraph" w:styleId="CommentSubject">
    <w:name w:val="annotation subject"/>
    <w:basedOn w:val="CommentText"/>
    <w:next w:val="CommentText"/>
    <w:link w:val="CommentSubjectChar"/>
    <w:uiPriority w:val="99"/>
    <w:semiHidden/>
    <w:unhideWhenUsed/>
    <w:rsid w:val="00633DD6"/>
    <w:rPr>
      <w:b/>
      <w:bCs/>
    </w:rPr>
  </w:style>
  <w:style w:type="character" w:customStyle="1" w:styleId="CommentSubjectChar">
    <w:name w:val="Comment Subject Char"/>
    <w:basedOn w:val="CommentTextChar"/>
    <w:link w:val="CommentSubject"/>
    <w:uiPriority w:val="99"/>
    <w:semiHidden/>
    <w:rsid w:val="00633DD6"/>
    <w:rPr>
      <w:b/>
      <w:bCs/>
      <w:sz w:val="20"/>
      <w:szCs w:val="20"/>
    </w:rPr>
  </w:style>
  <w:style w:type="paragraph" w:styleId="BalloonText">
    <w:name w:val="Balloon Text"/>
    <w:basedOn w:val="Normal"/>
    <w:link w:val="BalloonTextChar"/>
    <w:uiPriority w:val="99"/>
    <w:semiHidden/>
    <w:unhideWhenUsed/>
    <w:rsid w:val="00633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DD6"/>
    <w:rPr>
      <w:rFonts w:ascii="Segoe UI" w:hAnsi="Segoe UI" w:cs="Segoe UI"/>
      <w:sz w:val="18"/>
      <w:szCs w:val="18"/>
    </w:rPr>
  </w:style>
  <w:style w:type="character" w:styleId="Hyperlink">
    <w:name w:val="Hyperlink"/>
    <w:basedOn w:val="DefaultParagraphFont"/>
    <w:uiPriority w:val="99"/>
    <w:unhideWhenUsed/>
    <w:rsid w:val="004644F2"/>
    <w:rPr>
      <w:color w:val="0563C1" w:themeColor="hyperlink"/>
      <w:u w:val="single"/>
    </w:rPr>
  </w:style>
  <w:style w:type="character" w:styleId="Emphasis">
    <w:name w:val="Emphasis"/>
    <w:basedOn w:val="DefaultParagraphFont"/>
    <w:uiPriority w:val="20"/>
    <w:qFormat/>
    <w:rsid w:val="00642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301a5408-a748-42d5-9892-8deaccf9d270&amp;ccId=19000101_000001&amp;type=MP&amp;lang=en_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29B7-265C-4096-AA42-6E03CFA3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Care for the Homeless</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Hershey</dc:creator>
  <cp:keywords/>
  <dc:description/>
  <cp:lastModifiedBy>Rachelle Adams HR</cp:lastModifiedBy>
  <cp:revision>2</cp:revision>
  <cp:lastPrinted>2020-04-03T00:11:00Z</cp:lastPrinted>
  <dcterms:created xsi:type="dcterms:W3CDTF">2022-03-29T00:16:00Z</dcterms:created>
  <dcterms:modified xsi:type="dcterms:W3CDTF">2022-03-29T00:16:00Z</dcterms:modified>
</cp:coreProperties>
</file>