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E8D5" w14:textId="19C48B6C" w:rsidR="001252D0" w:rsidRPr="00761DD6" w:rsidRDefault="00853AEE" w:rsidP="001252D0">
      <w:pPr>
        <w:spacing w:line="240" w:lineRule="auto"/>
        <w:contextualSpacing/>
        <w:jc w:val="center"/>
        <w:rPr>
          <w:color w:val="FF0000"/>
          <w:sz w:val="32"/>
          <w:szCs w:val="32"/>
        </w:rPr>
      </w:pPr>
      <w:r>
        <w:rPr>
          <w:color w:val="2E74B5" w:themeColor="accent1" w:themeShade="BF"/>
          <w:sz w:val="32"/>
          <w:szCs w:val="32"/>
        </w:rPr>
        <w:t>Chief Financial Officer</w:t>
      </w:r>
    </w:p>
    <w:p w14:paraId="232425CC" w14:textId="77777777" w:rsidR="001252D0" w:rsidRDefault="001252D0" w:rsidP="001252D0">
      <w:pPr>
        <w:spacing w:line="240" w:lineRule="auto"/>
        <w:contextualSpacing/>
      </w:pPr>
    </w:p>
    <w:p w14:paraId="0062ADCA" w14:textId="77777777" w:rsidR="00853AEE" w:rsidRDefault="00853AEE" w:rsidP="00853AEE">
      <w:pPr>
        <w:spacing w:line="240" w:lineRule="auto"/>
        <w:contextualSpacing/>
        <w:rPr>
          <w:color w:val="2E74B5" w:themeColor="accent1" w:themeShade="BF"/>
          <w:sz w:val="24"/>
          <w:szCs w:val="24"/>
        </w:rPr>
      </w:pPr>
      <w:r w:rsidRPr="005F09B7">
        <w:rPr>
          <w:color w:val="2E74B5" w:themeColor="accent1" w:themeShade="BF"/>
          <w:sz w:val="24"/>
          <w:szCs w:val="24"/>
        </w:rPr>
        <w:t>Overview</w:t>
      </w:r>
    </w:p>
    <w:p w14:paraId="64B1C83A" w14:textId="77777777" w:rsidR="00853AEE" w:rsidRPr="00633DD6" w:rsidRDefault="00853AEE" w:rsidP="00853AEE">
      <w:pPr>
        <w:spacing w:line="240" w:lineRule="auto"/>
        <w:contextualSpacing/>
        <w:rPr>
          <w:b/>
          <w:i/>
          <w:sz w:val="24"/>
          <w:szCs w:val="24"/>
        </w:rPr>
      </w:pPr>
    </w:p>
    <w:p w14:paraId="135B5737" w14:textId="77777777" w:rsidR="00853AEE" w:rsidRDefault="00853AEE" w:rsidP="00853AEE">
      <w:pPr>
        <w:contextualSpacing/>
        <w:jc w:val="both"/>
      </w:pPr>
      <w:r>
        <w:rPr>
          <w:rFonts w:eastAsia="Times New Roman" w:cs="Arial"/>
          <w:color w:val="000000"/>
          <w:lang w:val="en"/>
        </w:rPr>
        <w:t xml:space="preserve">The Chief Financial Officer (CFO) oversees the Finance, Information Technology and Facilities &amp; Security departments. </w:t>
      </w:r>
      <w:r>
        <w:rPr>
          <w:rFonts w:eastAsia="Times New Roman" w:cs="Arial"/>
          <w:bCs/>
          <w:color w:val="000000"/>
          <w:lang w:val="en"/>
        </w:rPr>
        <w:t xml:space="preserve">The CFO is a critical partner to the President &amp; CEO and Executive Team in building a strong, </w:t>
      </w:r>
      <w:proofErr w:type="gramStart"/>
      <w:r>
        <w:rPr>
          <w:rFonts w:eastAsia="Times New Roman" w:cs="Arial"/>
          <w:bCs/>
          <w:color w:val="000000"/>
          <w:lang w:val="en"/>
        </w:rPr>
        <w:t>efficient</w:t>
      </w:r>
      <w:proofErr w:type="gramEnd"/>
      <w:r>
        <w:rPr>
          <w:rFonts w:eastAsia="Times New Roman" w:cs="Arial"/>
          <w:bCs/>
          <w:color w:val="000000"/>
          <w:lang w:val="en"/>
        </w:rPr>
        <w:t xml:space="preserve"> and accountable infrastructure that supports the agency mission. The CFO ensures compliance with legal, regulatory, </w:t>
      </w:r>
      <w:proofErr w:type="gramStart"/>
      <w:r>
        <w:rPr>
          <w:rFonts w:eastAsia="Times New Roman" w:cs="Arial"/>
          <w:bCs/>
          <w:color w:val="000000"/>
          <w:lang w:val="en"/>
        </w:rPr>
        <w:t>programmatic</w:t>
      </w:r>
      <w:proofErr w:type="gramEnd"/>
      <w:r>
        <w:rPr>
          <w:rFonts w:eastAsia="Times New Roman" w:cs="Arial"/>
          <w:bCs/>
          <w:color w:val="000000"/>
          <w:lang w:val="en"/>
        </w:rPr>
        <w:t xml:space="preserve"> and contractual requirements through a strong system</w:t>
      </w:r>
      <w:r w:rsidRPr="00865D00">
        <w:rPr>
          <w:rFonts w:eastAsia="Times New Roman" w:cs="Arial"/>
          <w:bCs/>
          <w:color w:val="000000"/>
          <w:lang w:val="en"/>
        </w:rPr>
        <w:t xml:space="preserve"> of internal controls</w:t>
      </w:r>
      <w:r>
        <w:rPr>
          <w:rFonts w:eastAsia="Times New Roman" w:cs="Arial"/>
          <w:bCs/>
          <w:color w:val="000000"/>
          <w:lang w:val="en"/>
        </w:rPr>
        <w:t xml:space="preserve">. </w:t>
      </w:r>
      <w:r w:rsidRPr="009F73E0">
        <w:t>As part of the Executive Team, this role is broadly responsible for t</w:t>
      </w:r>
      <w:r>
        <w:t xml:space="preserve">he ethical operation of this $30M, 250-person non-profit health care, </w:t>
      </w:r>
      <w:proofErr w:type="gramStart"/>
      <w:r>
        <w:t>advocacy</w:t>
      </w:r>
      <w:proofErr w:type="gramEnd"/>
      <w:r>
        <w:t xml:space="preserve"> and housing organization</w:t>
      </w:r>
      <w:r w:rsidRPr="009F73E0">
        <w:t>.</w:t>
      </w:r>
    </w:p>
    <w:p w14:paraId="322DA602" w14:textId="77777777" w:rsidR="00853AEE" w:rsidRDefault="00853AEE" w:rsidP="00853AEE">
      <w:pPr>
        <w:contextualSpacing/>
        <w:jc w:val="both"/>
      </w:pPr>
    </w:p>
    <w:p w14:paraId="1C466A14" w14:textId="77777777" w:rsidR="00853AEE" w:rsidRPr="009F73E0" w:rsidRDefault="00853AEE" w:rsidP="00853AEE">
      <w:pPr>
        <w:spacing w:after="180" w:line="240" w:lineRule="auto"/>
        <w:contextualSpacing/>
        <w:jc w:val="both"/>
        <w:outlineLvl w:val="2"/>
      </w:pPr>
      <w:r w:rsidRPr="005F09B7">
        <w:rPr>
          <w:color w:val="2E74B5" w:themeColor="accent1" w:themeShade="BF"/>
          <w:sz w:val="24"/>
          <w:szCs w:val="24"/>
        </w:rPr>
        <w:t>Key</w:t>
      </w:r>
      <w:r>
        <w:rPr>
          <w:color w:val="2E74B5" w:themeColor="accent1" w:themeShade="BF"/>
          <w:sz w:val="24"/>
          <w:szCs w:val="24"/>
        </w:rPr>
        <w:t xml:space="preserve"> Role</w:t>
      </w:r>
      <w:r w:rsidRPr="005F09B7">
        <w:rPr>
          <w:color w:val="2E74B5" w:themeColor="accent1" w:themeShade="BF"/>
          <w:sz w:val="24"/>
          <w:szCs w:val="24"/>
        </w:rPr>
        <w:t xml:space="preserve"> Responsibilities</w:t>
      </w:r>
      <w:r>
        <w:rPr>
          <w:color w:val="2E74B5" w:themeColor="accent1" w:themeShade="BF"/>
          <w:sz w:val="24"/>
          <w:szCs w:val="24"/>
        </w:rPr>
        <w:t xml:space="preserve"> </w:t>
      </w:r>
    </w:p>
    <w:p w14:paraId="54604274" w14:textId="77777777" w:rsidR="00853AEE" w:rsidRPr="00E26B80" w:rsidRDefault="00853AEE" w:rsidP="00853AEE">
      <w:pPr>
        <w:spacing w:after="150" w:line="240" w:lineRule="auto"/>
        <w:jc w:val="both"/>
        <w:rPr>
          <w:rFonts w:eastAsia="Times New Roman" w:cs="Arial"/>
          <w:color w:val="000000"/>
          <w:lang w:val="en"/>
        </w:rPr>
      </w:pPr>
    </w:p>
    <w:p w14:paraId="0BE23708" w14:textId="77777777" w:rsidR="00853AEE" w:rsidRPr="00521C42" w:rsidRDefault="00853AEE" w:rsidP="00853AEE">
      <w:pPr>
        <w:pStyle w:val="ListParagraph"/>
        <w:numPr>
          <w:ilvl w:val="0"/>
          <w:numId w:val="29"/>
        </w:numPr>
        <w:spacing w:after="120" w:line="264" w:lineRule="auto"/>
        <w:contextualSpacing w:val="0"/>
      </w:pPr>
      <w:r>
        <w:rPr>
          <w:rFonts w:cs="Arial"/>
        </w:rPr>
        <w:t>Develops and mentors Division</w:t>
      </w:r>
      <w:r w:rsidRPr="007F1C8F">
        <w:rPr>
          <w:rFonts w:cs="Arial"/>
        </w:rPr>
        <w:t xml:space="preserve"> </w:t>
      </w:r>
      <w:r>
        <w:rPr>
          <w:rFonts w:cs="Arial"/>
        </w:rPr>
        <w:t>leaders using a strengths-based approach,</w:t>
      </w:r>
      <w:r w:rsidRPr="007F1C8F">
        <w:rPr>
          <w:rFonts w:cs="Arial"/>
        </w:rPr>
        <w:t xml:space="preserve"> build</w:t>
      </w:r>
      <w:r>
        <w:rPr>
          <w:rFonts w:cs="Arial"/>
        </w:rPr>
        <w:t>ing</w:t>
      </w:r>
      <w:r w:rsidRPr="007F1C8F">
        <w:rPr>
          <w:rFonts w:cs="Arial"/>
        </w:rPr>
        <w:t xml:space="preserve"> their capacity</w:t>
      </w:r>
      <w:r>
        <w:rPr>
          <w:rFonts w:cs="Arial"/>
        </w:rPr>
        <w:t xml:space="preserve"> and enthusiasm for the work. </w:t>
      </w:r>
      <w:r w:rsidRPr="00AC5B07">
        <w:rPr>
          <w:rFonts w:eastAsia="Times New Roman" w:cs="Arial"/>
          <w:bCs/>
          <w:color w:val="000000"/>
          <w:lang w:val="en"/>
        </w:rPr>
        <w:t xml:space="preserve">Fosters a collaborative, supportive and collegial environment </w:t>
      </w:r>
      <w:r>
        <w:rPr>
          <w:rFonts w:eastAsia="Times New Roman" w:cs="Arial"/>
          <w:bCs/>
          <w:color w:val="000000"/>
          <w:lang w:val="en"/>
        </w:rPr>
        <w:t>across</w:t>
      </w:r>
      <w:r w:rsidRPr="00AC5B07">
        <w:rPr>
          <w:rFonts w:eastAsia="Times New Roman" w:cs="Arial"/>
          <w:bCs/>
          <w:color w:val="000000"/>
          <w:lang w:val="en"/>
        </w:rPr>
        <w:t xml:space="preserve"> </w:t>
      </w:r>
      <w:r>
        <w:rPr>
          <w:rFonts w:eastAsia="Times New Roman" w:cs="Arial"/>
          <w:bCs/>
          <w:color w:val="000000"/>
          <w:lang w:val="en"/>
        </w:rPr>
        <w:t>agency departments</w:t>
      </w:r>
      <w:r w:rsidRPr="00AC5B07">
        <w:rPr>
          <w:rFonts w:eastAsia="Times New Roman" w:cs="Arial"/>
          <w:bCs/>
          <w:color w:val="000000"/>
          <w:lang w:val="en"/>
        </w:rPr>
        <w:t xml:space="preserve"> </w:t>
      </w:r>
      <w:r w:rsidRPr="00F476DD">
        <w:t>to ensure a high-quality experience for clients</w:t>
      </w:r>
      <w:r>
        <w:t xml:space="preserve"> and</w:t>
      </w:r>
      <w:r w:rsidRPr="00F476DD">
        <w:t xml:space="preserve"> high </w:t>
      </w:r>
      <w:r>
        <w:t>staff</w:t>
      </w:r>
      <w:r w:rsidRPr="00F476DD">
        <w:t xml:space="preserve"> morale.</w:t>
      </w:r>
    </w:p>
    <w:p w14:paraId="0065EE0D" w14:textId="77777777" w:rsidR="00853AEE" w:rsidRPr="00302E2A" w:rsidRDefault="00853AEE" w:rsidP="00853AEE">
      <w:pPr>
        <w:pStyle w:val="ListParagraph"/>
        <w:numPr>
          <w:ilvl w:val="0"/>
          <w:numId w:val="29"/>
        </w:numPr>
        <w:spacing w:after="120" w:line="264" w:lineRule="auto"/>
        <w:contextualSpacing w:val="0"/>
        <w:outlineLvl w:val="2"/>
        <w:rPr>
          <w:rFonts w:eastAsia="Times New Roman" w:cs="Arial"/>
          <w:bCs/>
          <w:color w:val="000000"/>
          <w:lang w:val="en"/>
        </w:rPr>
      </w:pPr>
      <w:r w:rsidRPr="00865D00">
        <w:rPr>
          <w:rFonts w:eastAsia="Times New Roman" w:cs="Arial"/>
          <w:bCs/>
          <w:color w:val="000000"/>
          <w:lang w:val="en"/>
        </w:rPr>
        <w:t>Leads a</w:t>
      </w:r>
      <w:r>
        <w:rPr>
          <w:rFonts w:eastAsia="Times New Roman" w:cs="Arial"/>
          <w:bCs/>
          <w:color w:val="000000"/>
          <w:lang w:val="en"/>
        </w:rPr>
        <w:t xml:space="preserve"> Finance</w:t>
      </w:r>
      <w:r w:rsidRPr="00865D00">
        <w:rPr>
          <w:rFonts w:eastAsia="Times New Roman" w:cs="Arial"/>
          <w:bCs/>
          <w:color w:val="000000"/>
          <w:lang w:val="en"/>
        </w:rPr>
        <w:t xml:space="preserve"> </w:t>
      </w:r>
      <w:r>
        <w:rPr>
          <w:rFonts w:eastAsia="Times New Roman" w:cs="Arial"/>
          <w:bCs/>
          <w:color w:val="000000"/>
          <w:lang w:val="en"/>
        </w:rPr>
        <w:t>department</w:t>
      </w:r>
      <w:r w:rsidRPr="00865D00">
        <w:rPr>
          <w:rFonts w:eastAsia="Times New Roman" w:cs="Arial"/>
          <w:bCs/>
          <w:color w:val="000000"/>
          <w:lang w:val="en"/>
        </w:rPr>
        <w:t xml:space="preserve"> that ensures </w:t>
      </w:r>
      <w:r>
        <w:rPr>
          <w:rFonts w:eastAsia="Times New Roman" w:cs="Arial"/>
          <w:bCs/>
          <w:color w:val="000000"/>
          <w:lang w:val="en"/>
        </w:rPr>
        <w:t xml:space="preserve">strong </w:t>
      </w:r>
      <w:r w:rsidRPr="00865D00">
        <w:rPr>
          <w:rFonts w:eastAsia="Times New Roman" w:cs="Arial"/>
          <w:bCs/>
          <w:color w:val="000000"/>
          <w:lang w:val="en"/>
        </w:rPr>
        <w:t xml:space="preserve">financial health and </w:t>
      </w:r>
      <w:r>
        <w:rPr>
          <w:rFonts w:eastAsia="Times New Roman" w:cs="Arial"/>
          <w:bCs/>
          <w:color w:val="000000"/>
          <w:lang w:val="en"/>
        </w:rPr>
        <w:t xml:space="preserve">asset </w:t>
      </w:r>
      <w:r w:rsidRPr="00865D00">
        <w:rPr>
          <w:rFonts w:eastAsia="Times New Roman" w:cs="Arial"/>
          <w:bCs/>
          <w:color w:val="000000"/>
          <w:lang w:val="en"/>
        </w:rPr>
        <w:t>stewardship</w:t>
      </w:r>
      <w:r>
        <w:rPr>
          <w:rFonts w:eastAsia="Times New Roman" w:cs="Arial"/>
          <w:bCs/>
          <w:color w:val="000000"/>
          <w:lang w:val="en"/>
        </w:rPr>
        <w:t xml:space="preserve"> practices</w:t>
      </w:r>
      <w:r w:rsidRPr="00865D00">
        <w:rPr>
          <w:rFonts w:eastAsia="Times New Roman" w:cs="Arial"/>
          <w:bCs/>
          <w:color w:val="000000"/>
          <w:lang w:val="en"/>
        </w:rPr>
        <w:t>. Establishes an</w:t>
      </w:r>
      <w:r>
        <w:rPr>
          <w:rFonts w:eastAsia="Times New Roman" w:cs="Arial"/>
          <w:bCs/>
          <w:color w:val="000000"/>
          <w:lang w:val="en"/>
        </w:rPr>
        <w:t xml:space="preserve">d evaluates policies, </w:t>
      </w:r>
      <w:proofErr w:type="gramStart"/>
      <w:r>
        <w:rPr>
          <w:rFonts w:eastAsia="Times New Roman" w:cs="Arial"/>
          <w:bCs/>
          <w:color w:val="000000"/>
          <w:lang w:val="en"/>
        </w:rPr>
        <w:t>processes</w:t>
      </w:r>
      <w:proofErr w:type="gramEnd"/>
      <w:r w:rsidRPr="00865D00">
        <w:rPr>
          <w:rFonts w:eastAsia="Times New Roman" w:cs="Arial"/>
          <w:bCs/>
          <w:color w:val="000000"/>
          <w:lang w:val="en"/>
        </w:rPr>
        <w:t xml:space="preserve"> and controls according to Generally Acceptable Accounting Principles</w:t>
      </w:r>
      <w:r>
        <w:rPr>
          <w:rFonts w:eastAsia="Times New Roman" w:cs="Arial"/>
          <w:bCs/>
          <w:color w:val="000000"/>
          <w:lang w:val="en"/>
        </w:rPr>
        <w:t>. E</w:t>
      </w:r>
      <w:r w:rsidRPr="00865D00">
        <w:rPr>
          <w:rFonts w:eastAsia="Times New Roman" w:cs="Arial"/>
          <w:bCs/>
          <w:color w:val="000000"/>
          <w:lang w:val="en"/>
        </w:rPr>
        <w:t xml:space="preserve">nsures routine reporting </w:t>
      </w:r>
      <w:r>
        <w:rPr>
          <w:rFonts w:eastAsia="Times New Roman" w:cs="Arial"/>
          <w:bCs/>
          <w:color w:val="000000"/>
          <w:lang w:val="en"/>
        </w:rPr>
        <w:t xml:space="preserve">and auditing </w:t>
      </w:r>
      <w:r w:rsidRPr="00865D00">
        <w:rPr>
          <w:rFonts w:eastAsia="Times New Roman" w:cs="Arial"/>
          <w:bCs/>
          <w:color w:val="000000"/>
          <w:lang w:val="en"/>
        </w:rPr>
        <w:t xml:space="preserve">of agency finances.  </w:t>
      </w:r>
      <w:r>
        <w:rPr>
          <w:rFonts w:eastAsia="Times New Roman" w:cs="Arial"/>
          <w:bCs/>
          <w:color w:val="000000"/>
          <w:lang w:val="en"/>
        </w:rPr>
        <w:t>Works closely with the Executive Team to create and report on annual, capital and grant budgets and assumptions, ensuring transparency and accountability throughout the planning and implementation process.</w:t>
      </w:r>
    </w:p>
    <w:p w14:paraId="616A086A" w14:textId="77777777" w:rsidR="00853AEE" w:rsidRPr="00302E2A" w:rsidRDefault="00853AEE" w:rsidP="00853AEE">
      <w:pPr>
        <w:pStyle w:val="ListParagraph"/>
        <w:numPr>
          <w:ilvl w:val="0"/>
          <w:numId w:val="29"/>
        </w:numPr>
        <w:spacing w:after="120" w:line="264" w:lineRule="auto"/>
        <w:contextualSpacing w:val="0"/>
        <w:outlineLvl w:val="2"/>
        <w:rPr>
          <w:rFonts w:eastAsia="Times New Roman" w:cs="Arial"/>
          <w:bCs/>
          <w:color w:val="000000"/>
          <w:lang w:val="en"/>
        </w:rPr>
      </w:pPr>
      <w:r>
        <w:rPr>
          <w:rFonts w:eastAsia="Times New Roman" w:cs="Arial"/>
          <w:bCs/>
          <w:color w:val="000000"/>
          <w:lang w:val="en"/>
        </w:rPr>
        <w:t>Ensures strong revenue cycle systems and actively monitors the public health insurance regulatory environment for policy changes related to third party billing. Maintains relationships with Managed Care Organizations (MCOs) that administer public insurance programs. Evaluates alternative payment models in an evolving health care landscape.</w:t>
      </w:r>
      <w:r w:rsidRPr="00302E2A">
        <w:rPr>
          <w:rFonts w:eastAsia="Times New Roman" w:cs="Arial"/>
          <w:bCs/>
          <w:color w:val="000000"/>
          <w:lang w:val="en"/>
        </w:rPr>
        <w:t xml:space="preserve">  </w:t>
      </w:r>
    </w:p>
    <w:p w14:paraId="3BD1C458" w14:textId="77777777" w:rsidR="00853AEE" w:rsidRPr="00302E2A" w:rsidRDefault="00853AEE" w:rsidP="00853AEE">
      <w:pPr>
        <w:pStyle w:val="ListParagraph"/>
        <w:numPr>
          <w:ilvl w:val="0"/>
          <w:numId w:val="29"/>
        </w:numPr>
        <w:spacing w:after="120" w:line="264" w:lineRule="auto"/>
        <w:contextualSpacing w:val="0"/>
        <w:rPr>
          <w:rFonts w:eastAsia="Times New Roman" w:cs="Arial"/>
          <w:bCs/>
          <w:color w:val="000000"/>
          <w:lang w:val="en"/>
        </w:rPr>
      </w:pPr>
      <w:r>
        <w:rPr>
          <w:rFonts w:eastAsia="Times New Roman" w:cs="Arial"/>
          <w:bCs/>
          <w:color w:val="000000"/>
          <w:lang w:val="en"/>
        </w:rPr>
        <w:t>Guides the</w:t>
      </w:r>
      <w:r w:rsidRPr="00564B26">
        <w:rPr>
          <w:rFonts w:eastAsia="Times New Roman" w:cs="Arial"/>
          <w:bCs/>
          <w:color w:val="000000"/>
          <w:lang w:val="en"/>
        </w:rPr>
        <w:t xml:space="preserve"> strategic vision for </w:t>
      </w:r>
      <w:r>
        <w:rPr>
          <w:rFonts w:eastAsia="Times New Roman" w:cs="Arial"/>
          <w:bCs/>
          <w:color w:val="000000"/>
          <w:lang w:val="en"/>
        </w:rPr>
        <w:t>Information T</w:t>
      </w:r>
      <w:r w:rsidRPr="00564B26">
        <w:rPr>
          <w:rFonts w:eastAsia="Times New Roman" w:cs="Arial"/>
          <w:bCs/>
          <w:color w:val="000000"/>
          <w:lang w:val="en"/>
        </w:rPr>
        <w:t xml:space="preserve">echnology </w:t>
      </w:r>
      <w:r>
        <w:rPr>
          <w:rFonts w:eastAsia="Times New Roman" w:cs="Arial"/>
          <w:bCs/>
          <w:color w:val="000000"/>
          <w:lang w:val="en"/>
        </w:rPr>
        <w:t>department, making sure that staff has the support it needs to function efficiently and safely</w:t>
      </w:r>
      <w:r w:rsidRPr="00564B26">
        <w:rPr>
          <w:rFonts w:eastAsia="Times New Roman" w:cs="Arial"/>
          <w:bCs/>
          <w:color w:val="000000"/>
          <w:lang w:val="en"/>
        </w:rPr>
        <w:t>.</w:t>
      </w:r>
      <w:r>
        <w:rPr>
          <w:rFonts w:eastAsia="Times New Roman" w:cs="Arial"/>
          <w:bCs/>
          <w:color w:val="000000"/>
          <w:lang w:val="en"/>
        </w:rPr>
        <w:t xml:space="preserve"> Helps the agency to stay abreast of ad</w:t>
      </w:r>
      <w:r w:rsidRPr="00564B26">
        <w:rPr>
          <w:rFonts w:eastAsia="Times New Roman" w:cs="Arial"/>
          <w:bCs/>
          <w:color w:val="000000"/>
          <w:lang w:val="en"/>
        </w:rPr>
        <w:t xml:space="preserve">vancements in technology within the healthcare industry and propose ideas to innovate within </w:t>
      </w:r>
      <w:r>
        <w:rPr>
          <w:rFonts w:eastAsia="Times New Roman" w:cs="Arial"/>
          <w:bCs/>
          <w:color w:val="000000"/>
          <w:lang w:val="en"/>
        </w:rPr>
        <w:t xml:space="preserve">the business model. </w:t>
      </w:r>
      <w:r w:rsidRPr="00FE3630">
        <w:rPr>
          <w:rFonts w:eastAsia="Times New Roman" w:cs="Arial"/>
          <w:bCs/>
          <w:color w:val="000000"/>
          <w:lang w:val="en"/>
        </w:rPr>
        <w:t xml:space="preserve">Create, </w:t>
      </w:r>
      <w:proofErr w:type="gramStart"/>
      <w:r w:rsidRPr="00FE3630">
        <w:rPr>
          <w:rFonts w:eastAsia="Times New Roman" w:cs="Arial"/>
          <w:bCs/>
          <w:color w:val="000000"/>
          <w:lang w:val="en"/>
        </w:rPr>
        <w:t>manage</w:t>
      </w:r>
      <w:proofErr w:type="gramEnd"/>
      <w:r w:rsidRPr="00FE3630">
        <w:rPr>
          <w:rFonts w:eastAsia="Times New Roman" w:cs="Arial"/>
          <w:bCs/>
          <w:color w:val="000000"/>
          <w:lang w:val="en"/>
        </w:rPr>
        <w:t xml:space="preserve"> and improve IT </w:t>
      </w:r>
      <w:r>
        <w:rPr>
          <w:rFonts w:eastAsia="Times New Roman" w:cs="Arial"/>
          <w:bCs/>
          <w:color w:val="000000"/>
          <w:lang w:val="en"/>
        </w:rPr>
        <w:t xml:space="preserve">practices, </w:t>
      </w:r>
      <w:r w:rsidRPr="00FE3630">
        <w:rPr>
          <w:rFonts w:eastAsia="Times New Roman" w:cs="Arial"/>
          <w:bCs/>
          <w:color w:val="000000"/>
          <w:lang w:val="en"/>
        </w:rPr>
        <w:t xml:space="preserve">policies and procedures to support growth </w:t>
      </w:r>
      <w:r>
        <w:rPr>
          <w:rFonts w:eastAsia="Times New Roman" w:cs="Arial"/>
          <w:bCs/>
          <w:color w:val="000000"/>
          <w:lang w:val="en"/>
        </w:rPr>
        <w:t>and ensure privacy, security and social responsibility.</w:t>
      </w:r>
    </w:p>
    <w:p w14:paraId="7966332A" w14:textId="77777777" w:rsidR="00853AEE" w:rsidRPr="00302E2A" w:rsidRDefault="00853AEE" w:rsidP="00853AEE">
      <w:pPr>
        <w:pStyle w:val="ListParagraph"/>
        <w:numPr>
          <w:ilvl w:val="0"/>
          <w:numId w:val="29"/>
        </w:numPr>
        <w:spacing w:after="120" w:line="264" w:lineRule="auto"/>
        <w:contextualSpacing w:val="0"/>
        <w:rPr>
          <w:rFonts w:eastAsia="Times New Roman" w:cs="Arial"/>
          <w:bCs/>
          <w:color w:val="000000"/>
          <w:lang w:val="en"/>
        </w:rPr>
      </w:pPr>
      <w:r>
        <w:rPr>
          <w:rFonts w:eastAsia="Times New Roman" w:cs="Arial"/>
          <w:bCs/>
          <w:color w:val="000000"/>
          <w:lang w:val="en"/>
        </w:rPr>
        <w:t xml:space="preserve">Promotes sound business practices, review of business contracts, and the management of risk on matters of finance, human </w:t>
      </w:r>
      <w:proofErr w:type="gramStart"/>
      <w:r>
        <w:rPr>
          <w:rFonts w:eastAsia="Times New Roman" w:cs="Arial"/>
          <w:bCs/>
          <w:color w:val="000000"/>
          <w:lang w:val="en"/>
        </w:rPr>
        <w:t>resources</w:t>
      </w:r>
      <w:proofErr w:type="gramEnd"/>
      <w:r>
        <w:rPr>
          <w:rFonts w:eastAsia="Times New Roman" w:cs="Arial"/>
          <w:bCs/>
          <w:color w:val="000000"/>
          <w:lang w:val="en"/>
        </w:rPr>
        <w:t xml:space="preserve"> and information technology. Coordinates closely with the Executive Team on contract negotiations; equipment and capital planning; compliance activities; the system needs of service providers; and other activities to promote agency strategy. </w:t>
      </w:r>
    </w:p>
    <w:p w14:paraId="60C5D23C" w14:textId="77777777" w:rsidR="00853AEE" w:rsidRDefault="00853AEE" w:rsidP="00853AEE">
      <w:pPr>
        <w:pStyle w:val="ListParagraph"/>
        <w:numPr>
          <w:ilvl w:val="0"/>
          <w:numId w:val="29"/>
        </w:numPr>
        <w:spacing w:after="120" w:line="264" w:lineRule="auto"/>
        <w:contextualSpacing w:val="0"/>
        <w:rPr>
          <w:rFonts w:eastAsia="Times New Roman" w:cs="Arial"/>
          <w:bCs/>
          <w:color w:val="000000"/>
          <w:lang w:val="en"/>
        </w:rPr>
      </w:pPr>
      <w:r>
        <w:rPr>
          <w:rFonts w:eastAsia="Times New Roman" w:cs="Arial"/>
          <w:bCs/>
          <w:color w:val="000000"/>
          <w:lang w:val="en"/>
        </w:rPr>
        <w:t xml:space="preserve">Oversees the Facilities and Security needs of the agency. Ensures the maintenance, </w:t>
      </w:r>
      <w:proofErr w:type="gramStart"/>
      <w:r>
        <w:rPr>
          <w:rFonts w:eastAsia="Times New Roman" w:cs="Arial"/>
          <w:bCs/>
          <w:color w:val="000000"/>
          <w:lang w:val="en"/>
        </w:rPr>
        <w:t>security</w:t>
      </w:r>
      <w:proofErr w:type="gramEnd"/>
      <w:r>
        <w:rPr>
          <w:rFonts w:eastAsia="Times New Roman" w:cs="Arial"/>
          <w:bCs/>
          <w:color w:val="000000"/>
          <w:lang w:val="en"/>
        </w:rPr>
        <w:t xml:space="preserve"> and compliance of all physical sites, building systems and vehicle fleet. Promotes and facilitates a culture of safety and respect, protecting both people and physical assets from harm while on agency property.</w:t>
      </w:r>
    </w:p>
    <w:p w14:paraId="201F2AEE" w14:textId="77777777" w:rsidR="00853AEE" w:rsidRPr="001E048D" w:rsidRDefault="00853AEE" w:rsidP="00853AEE">
      <w:pPr>
        <w:pStyle w:val="ListParagraph"/>
        <w:numPr>
          <w:ilvl w:val="0"/>
          <w:numId w:val="31"/>
        </w:numPr>
        <w:spacing w:after="120" w:line="264" w:lineRule="auto"/>
        <w:contextualSpacing w:val="0"/>
        <w:rPr>
          <w:rFonts w:cs="Arial"/>
        </w:rPr>
      </w:pPr>
      <w:r w:rsidRPr="00477686">
        <w:rPr>
          <w:rFonts w:eastAsia="Times New Roman" w:cs="Arial"/>
          <w:bCs/>
          <w:color w:val="000000"/>
          <w:lang w:val="en"/>
        </w:rPr>
        <w:t xml:space="preserve">Provides clients, </w:t>
      </w:r>
      <w:proofErr w:type="gramStart"/>
      <w:r w:rsidRPr="00477686">
        <w:rPr>
          <w:rFonts w:eastAsia="Times New Roman" w:cs="Arial"/>
          <w:bCs/>
          <w:color w:val="000000"/>
          <w:lang w:val="en"/>
        </w:rPr>
        <w:t>staff</w:t>
      </w:r>
      <w:proofErr w:type="gramEnd"/>
      <w:r w:rsidRPr="00477686">
        <w:rPr>
          <w:rFonts w:eastAsia="Times New Roman" w:cs="Arial"/>
          <w:bCs/>
          <w:color w:val="000000"/>
          <w:lang w:val="en"/>
        </w:rPr>
        <w:t xml:space="preserve"> and visitors with an exceptional experience through exemplary customer service, including a safe</w:t>
      </w:r>
      <w:r>
        <w:rPr>
          <w:rFonts w:eastAsia="Times New Roman" w:cs="Arial"/>
          <w:bCs/>
          <w:color w:val="000000"/>
          <w:lang w:val="en"/>
        </w:rPr>
        <w:t xml:space="preserve"> and confidential</w:t>
      </w:r>
      <w:r w:rsidRPr="00477686">
        <w:rPr>
          <w:rFonts w:eastAsia="Times New Roman" w:cs="Arial"/>
          <w:bCs/>
          <w:color w:val="000000"/>
          <w:lang w:val="en"/>
        </w:rPr>
        <w:t xml:space="preserve"> environment. </w:t>
      </w:r>
      <w:r>
        <w:rPr>
          <w:rFonts w:cs="Times New Roman"/>
        </w:rPr>
        <w:t xml:space="preserve">Leads and partners across the agency to address racism and racist practices in our work, including ways to create an intentional and affirming workplace for Black, indigenous and people of color (BIPOC). </w:t>
      </w:r>
    </w:p>
    <w:p w14:paraId="66BEABD9" w14:textId="77777777" w:rsidR="00853AEE" w:rsidRDefault="00853AEE" w:rsidP="00853AEE">
      <w:pPr>
        <w:pStyle w:val="ListParagraph"/>
        <w:numPr>
          <w:ilvl w:val="0"/>
          <w:numId w:val="29"/>
        </w:numPr>
        <w:spacing w:after="120" w:line="264" w:lineRule="auto"/>
        <w:contextualSpacing w:val="0"/>
        <w:rPr>
          <w:rFonts w:eastAsia="Times New Roman" w:cs="Arial"/>
          <w:bCs/>
          <w:color w:val="000000"/>
          <w:lang w:val="en"/>
        </w:rPr>
      </w:pPr>
      <w:r w:rsidRPr="002323D2">
        <w:t xml:space="preserve">In partnership with </w:t>
      </w:r>
      <w:r>
        <w:t>peers in executive leadership</w:t>
      </w:r>
      <w:r w:rsidRPr="002323D2">
        <w:t xml:space="preserve">, ensures compliance with regulatory and accreditation standards in client care – including those set by HRSA, </w:t>
      </w:r>
      <w:r>
        <w:t>FTCA, TJC,</w:t>
      </w:r>
      <w:r w:rsidRPr="002323D2">
        <w:t xml:space="preserve"> </w:t>
      </w:r>
      <w:r>
        <w:t>NCQA, OSHA, CLIA and HIPAA</w:t>
      </w:r>
      <w:r w:rsidRPr="002323D2">
        <w:t>.</w:t>
      </w:r>
    </w:p>
    <w:p w14:paraId="3BD3974C" w14:textId="77777777" w:rsidR="00853AEE" w:rsidRDefault="00853AEE" w:rsidP="00853AEE">
      <w:pPr>
        <w:pStyle w:val="ListParagraph"/>
        <w:numPr>
          <w:ilvl w:val="0"/>
          <w:numId w:val="29"/>
        </w:numPr>
        <w:spacing w:after="120" w:line="240" w:lineRule="auto"/>
        <w:contextualSpacing w:val="0"/>
        <w:rPr>
          <w:rFonts w:eastAsia="Times New Roman" w:cs="Arial"/>
          <w:bCs/>
          <w:color w:val="000000"/>
          <w:lang w:val="en"/>
        </w:rPr>
      </w:pPr>
      <w:r>
        <w:rPr>
          <w:rFonts w:eastAsia="Times New Roman" w:cs="Arial"/>
          <w:bCs/>
          <w:color w:val="000000"/>
          <w:lang w:val="en"/>
        </w:rPr>
        <w:t xml:space="preserve">Supports, </w:t>
      </w:r>
      <w:proofErr w:type="gramStart"/>
      <w:r>
        <w:rPr>
          <w:rFonts w:eastAsia="Times New Roman" w:cs="Arial"/>
          <w:bCs/>
          <w:color w:val="000000"/>
          <w:lang w:val="en"/>
        </w:rPr>
        <w:t>advises</w:t>
      </w:r>
      <w:proofErr w:type="gramEnd"/>
      <w:r>
        <w:rPr>
          <w:rFonts w:eastAsia="Times New Roman" w:cs="Arial"/>
          <w:bCs/>
          <w:color w:val="000000"/>
          <w:lang w:val="en"/>
        </w:rPr>
        <w:t xml:space="preserve"> and provides reports to the Board of Directors. Staffs the Finance and Facilities Committee.</w:t>
      </w:r>
    </w:p>
    <w:p w14:paraId="3F6014ED" w14:textId="77777777" w:rsidR="00853AEE" w:rsidRPr="00302E2A" w:rsidRDefault="00853AEE" w:rsidP="00853AEE">
      <w:pPr>
        <w:pStyle w:val="ListParagraph"/>
        <w:spacing w:after="0" w:line="240" w:lineRule="auto"/>
        <w:rPr>
          <w:rFonts w:eastAsia="Times New Roman" w:cs="Arial"/>
          <w:bCs/>
          <w:color w:val="000000"/>
          <w:lang w:val="en"/>
        </w:rPr>
      </w:pPr>
    </w:p>
    <w:p w14:paraId="75A111BC" w14:textId="77777777" w:rsidR="00853AEE" w:rsidRDefault="00853AEE" w:rsidP="00853AEE">
      <w:pPr>
        <w:spacing w:after="180" w:line="240" w:lineRule="auto"/>
        <w:contextualSpacing/>
        <w:jc w:val="both"/>
        <w:outlineLvl w:val="2"/>
        <w:rPr>
          <w:color w:val="2E74B5" w:themeColor="accent1" w:themeShade="BF"/>
          <w:sz w:val="24"/>
          <w:szCs w:val="24"/>
        </w:rPr>
      </w:pPr>
    </w:p>
    <w:p w14:paraId="640FAB87" w14:textId="05890C14" w:rsidR="00853AEE" w:rsidRDefault="00853AEE" w:rsidP="00853AEE">
      <w:pPr>
        <w:spacing w:after="180" w:line="240" w:lineRule="auto"/>
        <w:contextualSpacing/>
        <w:jc w:val="both"/>
        <w:outlineLvl w:val="2"/>
        <w:rPr>
          <w:color w:val="2E74B5" w:themeColor="accent1" w:themeShade="BF"/>
          <w:sz w:val="24"/>
          <w:szCs w:val="24"/>
        </w:rPr>
      </w:pPr>
      <w:r w:rsidRPr="003A53CD">
        <w:rPr>
          <w:color w:val="2E74B5" w:themeColor="accent1" w:themeShade="BF"/>
          <w:sz w:val="24"/>
          <w:szCs w:val="24"/>
        </w:rPr>
        <w:lastRenderedPageBreak/>
        <w:t xml:space="preserve">Key Agency Responsibilities </w:t>
      </w:r>
    </w:p>
    <w:p w14:paraId="4834354E" w14:textId="77777777" w:rsidR="00853AEE" w:rsidRDefault="00853AEE" w:rsidP="00853AEE">
      <w:pPr>
        <w:spacing w:after="180" w:line="240" w:lineRule="auto"/>
        <w:contextualSpacing/>
        <w:jc w:val="both"/>
        <w:outlineLvl w:val="2"/>
        <w:rPr>
          <w:color w:val="2E74B5" w:themeColor="accent1" w:themeShade="BF"/>
          <w:sz w:val="24"/>
          <w:szCs w:val="24"/>
        </w:rPr>
      </w:pPr>
    </w:p>
    <w:p w14:paraId="15EDD452" w14:textId="77777777" w:rsidR="00853AEE" w:rsidRPr="003A53CD" w:rsidRDefault="00853AEE" w:rsidP="00853AEE">
      <w:pPr>
        <w:spacing w:after="0" w:line="240" w:lineRule="auto"/>
        <w:rPr>
          <w:i/>
        </w:rPr>
      </w:pPr>
      <w:r w:rsidRPr="003A53CD">
        <w:rPr>
          <w:i/>
        </w:rPr>
        <w:t xml:space="preserve">In addition to role responsibilities, </w:t>
      </w:r>
      <w:r>
        <w:rPr>
          <w:i/>
        </w:rPr>
        <w:t>every</w:t>
      </w:r>
      <w:r w:rsidRPr="003A53CD">
        <w:rPr>
          <w:i/>
        </w:rPr>
        <w:t xml:space="preserve"> staff member has the following responsibilities as a part of their employment:</w:t>
      </w:r>
    </w:p>
    <w:p w14:paraId="5FF6FF3D" w14:textId="77777777" w:rsidR="00853AEE" w:rsidRPr="00DD3409" w:rsidRDefault="00853AEE" w:rsidP="00853AEE">
      <w:pPr>
        <w:pStyle w:val="ListParagraph"/>
        <w:numPr>
          <w:ilvl w:val="0"/>
          <w:numId w:val="3"/>
        </w:numPr>
        <w:spacing w:after="0" w:line="240" w:lineRule="auto"/>
      </w:pPr>
      <w:r w:rsidRPr="005665D2">
        <w:t xml:space="preserve">Models and reinforces the core values of </w:t>
      </w:r>
      <w:r w:rsidRPr="00DD3409">
        <w:rPr>
          <w:iCs/>
        </w:rPr>
        <w:t xml:space="preserve">dignity, authenticity, hope, justice, </w:t>
      </w:r>
      <w:proofErr w:type="gramStart"/>
      <w:r w:rsidRPr="00DD3409">
        <w:rPr>
          <w:iCs/>
        </w:rPr>
        <w:t>passion</w:t>
      </w:r>
      <w:proofErr w:type="gramEnd"/>
      <w:r w:rsidRPr="00DD3409">
        <w:t xml:space="preserve"> and </w:t>
      </w:r>
      <w:r w:rsidRPr="00DD3409">
        <w:rPr>
          <w:iCs/>
        </w:rPr>
        <w:t>balance</w:t>
      </w:r>
    </w:p>
    <w:p w14:paraId="21AAC2DE" w14:textId="77777777" w:rsidR="00853AEE" w:rsidRPr="00477686" w:rsidRDefault="00853AEE" w:rsidP="00853AEE">
      <w:pPr>
        <w:pStyle w:val="ListParagraph"/>
        <w:numPr>
          <w:ilvl w:val="0"/>
          <w:numId w:val="1"/>
        </w:numPr>
        <w:spacing w:after="0" w:line="240" w:lineRule="auto"/>
        <w:rPr>
          <w:rFonts w:eastAsia="Times New Roman" w:cs="Arial"/>
          <w:bCs/>
          <w:color w:val="000000"/>
          <w:lang w:val="en"/>
        </w:rPr>
      </w:pPr>
      <w:r w:rsidRPr="00AE1AD6">
        <w:rPr>
          <w:rFonts w:eastAsia="Times New Roman" w:cs="Arial"/>
          <w:bCs/>
          <w:color w:val="000000"/>
          <w:lang w:val="en"/>
        </w:rPr>
        <w:t xml:space="preserve">Actively participates in </w:t>
      </w:r>
      <w:r>
        <w:rPr>
          <w:rFonts w:eastAsia="Times New Roman" w:cs="Arial"/>
          <w:bCs/>
          <w:color w:val="000000"/>
          <w:lang w:val="en"/>
        </w:rPr>
        <w:t>p</w:t>
      </w:r>
      <w:r w:rsidRPr="00AE1AD6">
        <w:rPr>
          <w:rFonts w:eastAsia="Times New Roman" w:cs="Arial"/>
          <w:bCs/>
          <w:color w:val="000000"/>
          <w:lang w:val="en"/>
        </w:rPr>
        <w:t>er</w:t>
      </w:r>
      <w:r>
        <w:rPr>
          <w:rFonts w:eastAsia="Times New Roman" w:cs="Arial"/>
          <w:bCs/>
          <w:color w:val="000000"/>
          <w:lang w:val="en"/>
        </w:rPr>
        <w:t>formance i</w:t>
      </w:r>
      <w:r w:rsidRPr="00AE1AD6">
        <w:rPr>
          <w:rFonts w:eastAsia="Times New Roman" w:cs="Arial"/>
          <w:bCs/>
          <w:color w:val="000000"/>
          <w:lang w:val="en"/>
        </w:rPr>
        <w:t xml:space="preserve">mprovement and advocacy activities </w:t>
      </w:r>
      <w:r>
        <w:rPr>
          <w:rFonts w:eastAsia="Times New Roman" w:cs="Arial"/>
          <w:bCs/>
          <w:color w:val="000000"/>
          <w:lang w:val="en"/>
        </w:rPr>
        <w:t xml:space="preserve">that support the mission </w:t>
      </w:r>
    </w:p>
    <w:p w14:paraId="2F029438" w14:textId="77777777" w:rsidR="00853AEE" w:rsidRDefault="00853AEE" w:rsidP="00853AEE">
      <w:pPr>
        <w:pStyle w:val="ListParagraph"/>
        <w:numPr>
          <w:ilvl w:val="0"/>
          <w:numId w:val="1"/>
        </w:numPr>
        <w:spacing w:after="180" w:line="240" w:lineRule="auto"/>
        <w:outlineLvl w:val="2"/>
        <w:rPr>
          <w:rFonts w:eastAsia="Times New Roman" w:cs="Arial"/>
          <w:bCs/>
          <w:color w:val="000000"/>
          <w:lang w:val="en"/>
        </w:rPr>
      </w:pPr>
      <w:r>
        <w:rPr>
          <w:rFonts w:eastAsia="Times New Roman" w:cs="Arial"/>
          <w:bCs/>
          <w:color w:val="000000"/>
          <w:lang w:val="en"/>
        </w:rPr>
        <w:t>Protects clients’ personal health information by maintaining compliance with HIPAA and other relevant health care-related IT security regulations</w:t>
      </w:r>
    </w:p>
    <w:p w14:paraId="10FCEC75" w14:textId="77777777" w:rsidR="00853AEE" w:rsidRPr="00DD3409" w:rsidRDefault="00853AEE" w:rsidP="00853AEE">
      <w:pPr>
        <w:pStyle w:val="ListParagraph"/>
        <w:numPr>
          <w:ilvl w:val="0"/>
          <w:numId w:val="1"/>
        </w:numPr>
        <w:spacing w:after="180" w:line="240" w:lineRule="auto"/>
        <w:outlineLvl w:val="2"/>
        <w:rPr>
          <w:rFonts w:eastAsia="Times New Roman" w:cs="Arial"/>
          <w:bCs/>
          <w:color w:val="000000"/>
          <w:lang w:val="en"/>
        </w:rPr>
      </w:pPr>
      <w:r>
        <w:rPr>
          <w:rFonts w:eastAsia="Times New Roman" w:cs="Arial"/>
          <w:bCs/>
          <w:color w:val="000000"/>
          <w:lang w:val="en"/>
        </w:rPr>
        <w:t>Performs other duties on an as-needed basis</w:t>
      </w:r>
    </w:p>
    <w:p w14:paraId="5207FC40" w14:textId="77777777" w:rsidR="00853AEE" w:rsidRDefault="00853AEE" w:rsidP="00853AEE">
      <w:pPr>
        <w:pStyle w:val="ListParagraph"/>
        <w:spacing w:after="180" w:line="240" w:lineRule="auto"/>
        <w:outlineLvl w:val="2"/>
        <w:rPr>
          <w:rFonts w:eastAsia="Times New Roman" w:cs="Arial"/>
          <w:bCs/>
          <w:color w:val="000000"/>
          <w:lang w:val="en"/>
        </w:rPr>
      </w:pPr>
    </w:p>
    <w:p w14:paraId="1765027D" w14:textId="77777777" w:rsidR="00853AEE" w:rsidRDefault="00853AEE" w:rsidP="00853AEE">
      <w:pPr>
        <w:spacing w:after="180" w:line="240" w:lineRule="auto"/>
        <w:contextualSpacing/>
        <w:jc w:val="both"/>
        <w:outlineLvl w:val="2"/>
        <w:rPr>
          <w:rFonts w:eastAsia="Times New Roman" w:cs="Arial"/>
          <w:b/>
          <w:bCs/>
          <w:color w:val="000000"/>
          <w:sz w:val="24"/>
          <w:szCs w:val="24"/>
          <w:lang w:val="en"/>
        </w:rPr>
      </w:pPr>
      <w:r w:rsidRPr="00951171">
        <w:rPr>
          <w:color w:val="2E74B5" w:themeColor="accent1" w:themeShade="BF"/>
          <w:sz w:val="24"/>
          <w:szCs w:val="24"/>
        </w:rPr>
        <w:t xml:space="preserve">Knowledge, </w:t>
      </w:r>
      <w:r>
        <w:rPr>
          <w:color w:val="2E74B5" w:themeColor="accent1" w:themeShade="BF"/>
          <w:sz w:val="24"/>
          <w:szCs w:val="24"/>
        </w:rPr>
        <w:t>Experience and Skills</w:t>
      </w:r>
    </w:p>
    <w:p w14:paraId="191D23B8" w14:textId="77777777" w:rsidR="00853AEE" w:rsidRDefault="00853AEE" w:rsidP="00853AEE">
      <w:pPr>
        <w:tabs>
          <w:tab w:val="left" w:pos="6018"/>
        </w:tabs>
        <w:spacing w:after="180" w:line="240" w:lineRule="auto"/>
        <w:outlineLvl w:val="2"/>
        <w:rPr>
          <w:rFonts w:eastAsia="Times New Roman" w:cs="Arial"/>
          <w:b/>
          <w:bCs/>
          <w:color w:val="000000"/>
          <w:sz w:val="24"/>
          <w:szCs w:val="24"/>
          <w:lang w:val="en"/>
        </w:rPr>
      </w:pPr>
    </w:p>
    <w:p w14:paraId="0DF00710" w14:textId="77777777" w:rsidR="00853AEE" w:rsidRDefault="00853AEE" w:rsidP="00853AEE">
      <w:pPr>
        <w:spacing w:after="0" w:line="240" w:lineRule="auto"/>
        <w:rPr>
          <w:rFonts w:eastAsia="Times New Roman" w:cs="Arial"/>
          <w:b/>
          <w:bCs/>
          <w:lang w:val="en"/>
        </w:rPr>
      </w:pPr>
      <w:r w:rsidRPr="00E00CE2">
        <w:rPr>
          <w:rFonts w:eastAsia="Times New Roman" w:cs="Arial"/>
          <w:b/>
          <w:bCs/>
          <w:color w:val="000000"/>
          <w:lang w:val="en"/>
          <w14:textFill>
            <w14:solidFill>
              <w14:srgbClr w14:val="000000">
                <w14:lumMod w14:val="75000"/>
              </w14:srgbClr>
            </w14:solidFill>
          </w14:textFill>
        </w:rPr>
        <w:t>Formal Education and Training</w:t>
      </w:r>
      <w:r>
        <w:rPr>
          <w:rFonts w:eastAsia="Times New Roman" w:cs="Arial"/>
          <w:b/>
          <w:bCs/>
          <w:color w:val="000000"/>
          <w:lang w:val="en"/>
          <w14:textFill>
            <w14:solidFill>
              <w14:srgbClr w14:val="000000">
                <w14:lumMod w14:val="75000"/>
              </w14:srgbClr>
            </w14:solidFill>
          </w14:textFill>
        </w:rPr>
        <w:t xml:space="preserve"> </w:t>
      </w:r>
    </w:p>
    <w:p w14:paraId="4C4BB3A6" w14:textId="77777777" w:rsidR="00853AEE" w:rsidRDefault="00853AEE" w:rsidP="00853AEE">
      <w:pPr>
        <w:pStyle w:val="ListParagraph"/>
        <w:numPr>
          <w:ilvl w:val="0"/>
          <w:numId w:val="30"/>
        </w:numPr>
        <w:tabs>
          <w:tab w:val="left" w:pos="6018"/>
        </w:tabs>
        <w:spacing w:after="180" w:line="240" w:lineRule="auto"/>
        <w:outlineLvl w:val="2"/>
        <w:rPr>
          <w:rFonts w:eastAsia="Times New Roman" w:cs="Arial"/>
          <w:bCs/>
          <w:color w:val="000000"/>
          <w:lang w:val="en"/>
        </w:rPr>
      </w:pPr>
      <w:r>
        <w:rPr>
          <w:rFonts w:eastAsia="Times New Roman" w:cs="Arial"/>
          <w:bCs/>
          <w:color w:val="000000"/>
          <w:lang w:val="en"/>
        </w:rPr>
        <w:t>Bachelor’s degree required</w:t>
      </w:r>
    </w:p>
    <w:p w14:paraId="0F37C20C" w14:textId="77777777" w:rsidR="00853AEE" w:rsidRPr="00281520" w:rsidRDefault="00853AEE" w:rsidP="00853AEE">
      <w:pPr>
        <w:pStyle w:val="ListParagraph"/>
        <w:numPr>
          <w:ilvl w:val="0"/>
          <w:numId w:val="30"/>
        </w:numPr>
        <w:tabs>
          <w:tab w:val="left" w:pos="6018"/>
        </w:tabs>
        <w:spacing w:after="180" w:line="240" w:lineRule="auto"/>
        <w:outlineLvl w:val="2"/>
        <w:rPr>
          <w:rFonts w:eastAsia="Times New Roman" w:cs="Arial"/>
          <w:bCs/>
          <w:color w:val="000000"/>
          <w:lang w:val="en"/>
        </w:rPr>
      </w:pPr>
      <w:r w:rsidRPr="00281520">
        <w:rPr>
          <w:rFonts w:eastAsia="Times New Roman" w:cs="Arial"/>
          <w:bCs/>
          <w:color w:val="000000"/>
          <w:lang w:val="en"/>
        </w:rPr>
        <w:t xml:space="preserve">Master’s degree in business administration, public </w:t>
      </w:r>
      <w:proofErr w:type="gramStart"/>
      <w:r w:rsidRPr="00281520">
        <w:rPr>
          <w:rFonts w:eastAsia="Times New Roman" w:cs="Arial"/>
          <w:bCs/>
          <w:color w:val="000000"/>
          <w:lang w:val="en"/>
        </w:rPr>
        <w:t>administration</w:t>
      </w:r>
      <w:proofErr w:type="gramEnd"/>
      <w:r w:rsidRPr="00281520">
        <w:rPr>
          <w:rFonts w:eastAsia="Times New Roman" w:cs="Arial"/>
          <w:bCs/>
          <w:color w:val="000000"/>
          <w:lang w:val="en"/>
        </w:rPr>
        <w:t xml:space="preserve"> or related field</w:t>
      </w:r>
      <w:r>
        <w:rPr>
          <w:rFonts w:eastAsia="Times New Roman" w:cs="Arial"/>
          <w:bCs/>
          <w:color w:val="000000"/>
          <w:lang w:val="en"/>
        </w:rPr>
        <w:t xml:space="preserve"> highly preferred</w:t>
      </w:r>
    </w:p>
    <w:p w14:paraId="691BF88F" w14:textId="77777777" w:rsidR="00853AEE" w:rsidRPr="00281520" w:rsidRDefault="00853AEE" w:rsidP="00853AEE">
      <w:pPr>
        <w:pStyle w:val="ListParagraph"/>
        <w:numPr>
          <w:ilvl w:val="0"/>
          <w:numId w:val="30"/>
        </w:numPr>
        <w:tabs>
          <w:tab w:val="left" w:pos="6018"/>
        </w:tabs>
        <w:spacing w:after="180" w:line="240" w:lineRule="auto"/>
        <w:outlineLvl w:val="2"/>
        <w:rPr>
          <w:rFonts w:eastAsia="Times New Roman" w:cs="Arial"/>
          <w:bCs/>
          <w:color w:val="000000"/>
          <w:lang w:val="en"/>
        </w:rPr>
      </w:pPr>
      <w:r>
        <w:rPr>
          <w:rFonts w:eastAsia="Times New Roman" w:cs="Arial"/>
          <w:bCs/>
          <w:color w:val="000000"/>
          <w:lang w:val="en"/>
        </w:rPr>
        <w:t>CPA</w:t>
      </w:r>
      <w:r w:rsidRPr="00281520">
        <w:rPr>
          <w:rFonts w:eastAsia="Times New Roman" w:cs="Arial"/>
          <w:bCs/>
          <w:color w:val="000000"/>
          <w:lang w:val="en"/>
        </w:rPr>
        <w:t xml:space="preserve"> preferred</w:t>
      </w:r>
    </w:p>
    <w:p w14:paraId="711B7A9C" w14:textId="77777777" w:rsidR="00853AEE" w:rsidRDefault="00853AEE" w:rsidP="00853AEE">
      <w:pPr>
        <w:pStyle w:val="ListParagraph"/>
        <w:tabs>
          <w:tab w:val="left" w:pos="6018"/>
        </w:tabs>
        <w:spacing w:after="180" w:line="240" w:lineRule="auto"/>
        <w:ind w:left="1080"/>
        <w:outlineLvl w:val="2"/>
        <w:rPr>
          <w:rFonts w:eastAsia="Times New Roman" w:cs="Arial"/>
          <w:bCs/>
          <w:color w:val="000000"/>
          <w:lang w:val="en"/>
        </w:rPr>
      </w:pPr>
    </w:p>
    <w:p w14:paraId="463BABC2" w14:textId="77777777" w:rsidR="00853AEE" w:rsidRPr="008C4FF8" w:rsidRDefault="00853AEE" w:rsidP="00853AEE">
      <w:pPr>
        <w:tabs>
          <w:tab w:val="left" w:pos="6018"/>
        </w:tabs>
        <w:spacing w:after="180" w:line="240" w:lineRule="auto"/>
        <w:outlineLvl w:val="2"/>
        <w:rPr>
          <w:rFonts w:eastAsia="Times New Roman" w:cs="Arial"/>
          <w:b/>
          <w:bCs/>
          <w:color w:val="000000"/>
          <w:sz w:val="24"/>
          <w:szCs w:val="24"/>
          <w:lang w:val="en"/>
        </w:rPr>
      </w:pPr>
      <w:r w:rsidRPr="008C4FF8">
        <w:rPr>
          <w:rFonts w:eastAsia="Times New Roman" w:cs="Arial"/>
          <w:b/>
          <w:bCs/>
          <w:color w:val="000000"/>
          <w:sz w:val="24"/>
          <w:szCs w:val="24"/>
          <w:lang w:val="en"/>
        </w:rPr>
        <w:t xml:space="preserve">Experience </w:t>
      </w:r>
    </w:p>
    <w:p w14:paraId="7A38F954" w14:textId="77777777" w:rsidR="00853AEE" w:rsidRPr="001E048D" w:rsidRDefault="00853AEE" w:rsidP="00853AEE">
      <w:pPr>
        <w:pStyle w:val="ListParagraph"/>
        <w:numPr>
          <w:ilvl w:val="0"/>
          <w:numId w:val="30"/>
        </w:numPr>
        <w:tabs>
          <w:tab w:val="left" w:pos="6018"/>
        </w:tabs>
        <w:spacing w:after="180" w:line="240" w:lineRule="auto"/>
        <w:outlineLvl w:val="2"/>
        <w:rPr>
          <w:rFonts w:eastAsia="Times New Roman" w:cs="Arial"/>
          <w:bCs/>
          <w:color w:val="000000"/>
          <w:sz w:val="24"/>
          <w:szCs w:val="24"/>
          <w:lang w:val="en"/>
        </w:rPr>
      </w:pPr>
      <w:r w:rsidRPr="00281520">
        <w:rPr>
          <w:rFonts w:eastAsia="Times New Roman" w:cs="Arial"/>
          <w:bCs/>
          <w:color w:val="000000"/>
          <w:lang w:val="en"/>
        </w:rPr>
        <w:t xml:space="preserve">Minimum of eight years </w:t>
      </w:r>
      <w:r>
        <w:rPr>
          <w:rFonts w:eastAsia="Times New Roman" w:cs="Arial"/>
          <w:bCs/>
          <w:color w:val="000000"/>
          <w:lang w:val="en"/>
        </w:rPr>
        <w:t xml:space="preserve">of progressive leadership </w:t>
      </w:r>
      <w:r w:rsidRPr="00281520">
        <w:rPr>
          <w:rFonts w:eastAsia="Times New Roman" w:cs="Arial"/>
          <w:bCs/>
          <w:color w:val="000000"/>
          <w:lang w:val="en"/>
        </w:rPr>
        <w:t xml:space="preserve">experience </w:t>
      </w:r>
      <w:r>
        <w:rPr>
          <w:rFonts w:eastAsia="Times New Roman" w:cs="Arial"/>
          <w:bCs/>
          <w:color w:val="000000"/>
          <w:lang w:val="en"/>
        </w:rPr>
        <w:t>in finance within</w:t>
      </w:r>
      <w:r w:rsidRPr="00281520">
        <w:rPr>
          <w:rFonts w:eastAsia="Times New Roman" w:cs="Arial"/>
          <w:bCs/>
          <w:color w:val="000000"/>
          <w:lang w:val="en"/>
        </w:rPr>
        <w:t xml:space="preserve"> a </w:t>
      </w:r>
      <w:r>
        <w:rPr>
          <w:rFonts w:eastAsia="Times New Roman" w:cs="Arial"/>
          <w:bCs/>
          <w:color w:val="000000"/>
          <w:lang w:val="en"/>
        </w:rPr>
        <w:t xml:space="preserve">non-profit </w:t>
      </w:r>
      <w:r w:rsidRPr="00281520">
        <w:rPr>
          <w:rFonts w:eastAsia="Times New Roman" w:cs="Arial"/>
          <w:bCs/>
          <w:color w:val="000000"/>
          <w:lang w:val="en"/>
        </w:rPr>
        <w:t>health care setting,</w:t>
      </w:r>
      <w:r>
        <w:rPr>
          <w:rFonts w:eastAsia="Times New Roman" w:cs="Arial"/>
          <w:bCs/>
          <w:color w:val="000000"/>
          <w:lang w:val="en"/>
        </w:rPr>
        <w:t xml:space="preserve"> Experience in an FQHC or ambulatory care setting strongly preferred</w:t>
      </w:r>
      <w:r w:rsidRPr="00281520">
        <w:rPr>
          <w:rFonts w:eastAsia="Times New Roman" w:cs="Arial"/>
          <w:bCs/>
          <w:color w:val="000000"/>
          <w:lang w:val="en"/>
        </w:rPr>
        <w:t xml:space="preserve"> </w:t>
      </w:r>
    </w:p>
    <w:p w14:paraId="76C21322" w14:textId="77777777" w:rsidR="00853AEE" w:rsidRPr="00AD6DEA" w:rsidRDefault="00853AEE" w:rsidP="00853AEE">
      <w:pPr>
        <w:pStyle w:val="ListParagraph"/>
        <w:numPr>
          <w:ilvl w:val="0"/>
          <w:numId w:val="30"/>
        </w:numPr>
        <w:tabs>
          <w:tab w:val="left" w:pos="6018"/>
        </w:tabs>
        <w:spacing w:after="180" w:line="240" w:lineRule="auto"/>
        <w:outlineLvl w:val="2"/>
        <w:rPr>
          <w:rFonts w:eastAsia="Times New Roman" w:cs="Arial"/>
          <w:bCs/>
          <w:color w:val="000000"/>
          <w:sz w:val="24"/>
          <w:szCs w:val="24"/>
          <w:lang w:val="en"/>
        </w:rPr>
      </w:pPr>
      <w:r>
        <w:t>Minimum of</w:t>
      </w:r>
      <w:r w:rsidRPr="008448D5">
        <w:t xml:space="preserve"> four years</w:t>
      </w:r>
      <w:r>
        <w:t>’</w:t>
      </w:r>
      <w:r w:rsidRPr="008448D5">
        <w:t xml:space="preserve"> supervisory experience</w:t>
      </w:r>
      <w:r>
        <w:t xml:space="preserve"> with</w:t>
      </w:r>
      <w:r w:rsidRPr="00DB5199">
        <w:t xml:space="preserve"> </w:t>
      </w:r>
      <w:r>
        <w:t>significant e</w:t>
      </w:r>
      <w:r w:rsidRPr="008448D5">
        <w:t xml:space="preserve">xperience in building, mentoring and </w:t>
      </w:r>
      <w:proofErr w:type="gramStart"/>
      <w:r w:rsidRPr="008448D5">
        <w:t>coaching  team</w:t>
      </w:r>
      <w:r>
        <w:t>s</w:t>
      </w:r>
      <w:proofErr w:type="gramEnd"/>
      <w:r w:rsidRPr="008448D5">
        <w:t xml:space="preserve"> </w:t>
      </w:r>
    </w:p>
    <w:p w14:paraId="0E64F6DE" w14:textId="77777777" w:rsidR="00853AEE" w:rsidRPr="00281520" w:rsidRDefault="00853AEE" w:rsidP="00853AEE">
      <w:pPr>
        <w:pStyle w:val="ListParagraph"/>
        <w:numPr>
          <w:ilvl w:val="0"/>
          <w:numId w:val="30"/>
        </w:numPr>
        <w:tabs>
          <w:tab w:val="left" w:pos="6018"/>
        </w:tabs>
        <w:spacing w:after="180" w:line="240" w:lineRule="auto"/>
        <w:outlineLvl w:val="2"/>
        <w:rPr>
          <w:rFonts w:eastAsia="Times New Roman" w:cs="Arial"/>
          <w:bCs/>
          <w:color w:val="000000"/>
          <w:sz w:val="24"/>
          <w:szCs w:val="24"/>
          <w:lang w:val="en"/>
        </w:rPr>
      </w:pPr>
      <w:r w:rsidRPr="00281520">
        <w:rPr>
          <w:rFonts w:eastAsia="Times New Roman" w:cs="Arial"/>
          <w:bCs/>
          <w:color w:val="000000"/>
          <w:lang w:val="en"/>
        </w:rPr>
        <w:t xml:space="preserve">Significant experience with non-profit finance, grants, public and private contract </w:t>
      </w:r>
      <w:proofErr w:type="gramStart"/>
      <w:r w:rsidRPr="00281520">
        <w:rPr>
          <w:rFonts w:eastAsia="Times New Roman" w:cs="Arial"/>
          <w:bCs/>
          <w:color w:val="000000"/>
          <w:lang w:val="en"/>
        </w:rPr>
        <w:t>management</w:t>
      </w:r>
      <w:proofErr w:type="gramEnd"/>
      <w:r w:rsidRPr="00281520">
        <w:rPr>
          <w:rFonts w:eastAsia="Times New Roman" w:cs="Arial"/>
          <w:bCs/>
          <w:color w:val="000000"/>
          <w:lang w:val="en"/>
        </w:rPr>
        <w:t xml:space="preserve"> and capital budgets </w:t>
      </w:r>
    </w:p>
    <w:p w14:paraId="525F4B55" w14:textId="77777777" w:rsidR="00853AEE" w:rsidRPr="00AD6DEA" w:rsidRDefault="00853AEE" w:rsidP="00853AEE">
      <w:pPr>
        <w:pStyle w:val="ListParagraph"/>
        <w:numPr>
          <w:ilvl w:val="0"/>
          <w:numId w:val="30"/>
        </w:numPr>
        <w:tabs>
          <w:tab w:val="left" w:pos="6018"/>
        </w:tabs>
        <w:spacing w:after="180" w:line="240" w:lineRule="auto"/>
        <w:outlineLvl w:val="2"/>
        <w:rPr>
          <w:rFonts w:eastAsia="Times New Roman" w:cs="Arial"/>
          <w:bCs/>
          <w:color w:val="000000"/>
          <w:sz w:val="24"/>
          <w:szCs w:val="24"/>
          <w:lang w:val="en"/>
        </w:rPr>
      </w:pPr>
      <w:r>
        <w:rPr>
          <w:rFonts w:eastAsia="Times New Roman" w:cs="Arial"/>
          <w:color w:val="000000"/>
        </w:rPr>
        <w:t>Highly proficient within</w:t>
      </w:r>
      <w:r w:rsidRPr="00281520">
        <w:rPr>
          <w:rFonts w:eastAsia="Times New Roman" w:cs="Arial"/>
          <w:color w:val="000000"/>
        </w:rPr>
        <w:t xml:space="preserve"> non-profit general ledger software and </w:t>
      </w:r>
      <w:r>
        <w:rPr>
          <w:rFonts w:eastAsia="Times New Roman" w:cs="Arial"/>
          <w:color w:val="000000"/>
        </w:rPr>
        <w:t>payroll</w:t>
      </w:r>
      <w:r w:rsidRPr="00281520">
        <w:rPr>
          <w:rFonts w:eastAsia="Times New Roman" w:cs="Arial"/>
          <w:color w:val="000000"/>
        </w:rPr>
        <w:t xml:space="preserve"> systems</w:t>
      </w:r>
    </w:p>
    <w:p w14:paraId="2CD9EDEC" w14:textId="77777777" w:rsidR="00853AEE" w:rsidRPr="00281520" w:rsidRDefault="00853AEE" w:rsidP="00853AEE">
      <w:pPr>
        <w:pStyle w:val="ListParagraph"/>
        <w:numPr>
          <w:ilvl w:val="0"/>
          <w:numId w:val="30"/>
        </w:numPr>
        <w:tabs>
          <w:tab w:val="left" w:pos="6018"/>
        </w:tabs>
        <w:spacing w:after="180" w:line="240" w:lineRule="auto"/>
        <w:outlineLvl w:val="2"/>
        <w:rPr>
          <w:rFonts w:eastAsia="Times New Roman" w:cs="Arial"/>
          <w:bCs/>
          <w:color w:val="000000"/>
          <w:sz w:val="24"/>
          <w:szCs w:val="24"/>
          <w:lang w:val="en"/>
        </w:rPr>
      </w:pPr>
      <w:r>
        <w:rPr>
          <w:rFonts w:eastAsia="Times New Roman" w:cs="Arial"/>
          <w:color w:val="000000"/>
        </w:rPr>
        <w:t>Prior experience managing facilities, security and/or information technology preferred</w:t>
      </w:r>
    </w:p>
    <w:p w14:paraId="3F893BBE" w14:textId="77777777" w:rsidR="00853AEE" w:rsidRPr="001E048D" w:rsidRDefault="00853AEE" w:rsidP="00853AEE">
      <w:pPr>
        <w:pStyle w:val="ListParagraph"/>
        <w:numPr>
          <w:ilvl w:val="0"/>
          <w:numId w:val="30"/>
        </w:numPr>
        <w:tabs>
          <w:tab w:val="left" w:pos="6018"/>
        </w:tabs>
        <w:spacing w:after="180" w:line="240" w:lineRule="auto"/>
        <w:outlineLvl w:val="2"/>
        <w:rPr>
          <w:rFonts w:eastAsia="Times New Roman" w:cs="Arial"/>
          <w:b/>
          <w:bCs/>
          <w:color w:val="000000"/>
          <w:sz w:val="24"/>
          <w:szCs w:val="24"/>
          <w:lang w:val="en"/>
        </w:rPr>
      </w:pPr>
      <w:r w:rsidRPr="001E048D">
        <w:rPr>
          <w:rFonts w:eastAsia="Times New Roman" w:cs="Arial"/>
          <w:bCs/>
          <w:color w:val="000000"/>
          <w:lang w:val="en"/>
        </w:rPr>
        <w:t>Knowledge of the nature and causes of homelessness and poverty</w:t>
      </w:r>
    </w:p>
    <w:p w14:paraId="0EC5CD08" w14:textId="77777777" w:rsidR="00853AEE" w:rsidRDefault="00853AEE" w:rsidP="00853AEE">
      <w:pPr>
        <w:tabs>
          <w:tab w:val="left" w:pos="6018"/>
        </w:tabs>
        <w:spacing w:after="180" w:line="240" w:lineRule="auto"/>
        <w:outlineLvl w:val="2"/>
        <w:rPr>
          <w:rFonts w:eastAsia="Times New Roman" w:cs="Arial"/>
          <w:b/>
          <w:bCs/>
          <w:color w:val="000000"/>
          <w:sz w:val="24"/>
          <w:szCs w:val="24"/>
          <w:lang w:val="en"/>
        </w:rPr>
      </w:pPr>
    </w:p>
    <w:p w14:paraId="555759B0" w14:textId="77777777" w:rsidR="00853AEE" w:rsidRPr="001E048D" w:rsidRDefault="00853AEE" w:rsidP="00853AEE">
      <w:pPr>
        <w:tabs>
          <w:tab w:val="left" w:pos="6018"/>
        </w:tabs>
        <w:spacing w:after="180" w:line="240" w:lineRule="auto"/>
        <w:outlineLvl w:val="2"/>
        <w:rPr>
          <w:rFonts w:eastAsia="Times New Roman" w:cs="Arial"/>
          <w:b/>
          <w:bCs/>
          <w:color w:val="000000"/>
          <w:sz w:val="24"/>
          <w:szCs w:val="24"/>
          <w:lang w:val="en"/>
        </w:rPr>
      </w:pPr>
      <w:r w:rsidRPr="001E048D">
        <w:rPr>
          <w:rFonts w:eastAsia="Times New Roman" w:cs="Arial"/>
          <w:b/>
          <w:bCs/>
          <w:color w:val="000000"/>
          <w:sz w:val="24"/>
          <w:szCs w:val="24"/>
          <w:lang w:val="en"/>
        </w:rPr>
        <w:t xml:space="preserve">Skills </w:t>
      </w:r>
    </w:p>
    <w:p w14:paraId="13188E1B" w14:textId="77777777" w:rsidR="00853AEE" w:rsidRPr="00281520" w:rsidRDefault="00853AEE" w:rsidP="00853AEE">
      <w:pPr>
        <w:pStyle w:val="ListParagraph"/>
        <w:numPr>
          <w:ilvl w:val="0"/>
          <w:numId w:val="30"/>
        </w:numPr>
        <w:tabs>
          <w:tab w:val="left" w:pos="6018"/>
        </w:tabs>
        <w:spacing w:after="180" w:line="240" w:lineRule="auto"/>
        <w:outlineLvl w:val="2"/>
        <w:rPr>
          <w:rFonts w:eastAsia="Times New Roman" w:cs="Arial"/>
          <w:bCs/>
          <w:color w:val="000000"/>
          <w:lang w:val="en"/>
        </w:rPr>
      </w:pPr>
      <w:r>
        <w:t xml:space="preserve">Excellent verbal and written communication skills; tact; </w:t>
      </w:r>
      <w:r w:rsidRPr="00281520">
        <w:rPr>
          <w:rFonts w:eastAsia="Times New Roman" w:cs="Arial"/>
          <w:color w:val="000000"/>
        </w:rPr>
        <w:t xml:space="preserve">and a </w:t>
      </w:r>
      <w:r>
        <w:rPr>
          <w:rFonts w:eastAsia="Times New Roman" w:cs="Arial"/>
          <w:color w:val="000000"/>
        </w:rPr>
        <w:t>passion for transparency</w:t>
      </w:r>
      <w:r w:rsidRPr="00281520">
        <w:rPr>
          <w:rFonts w:eastAsia="Times New Roman" w:cs="Arial"/>
          <w:color w:val="000000"/>
        </w:rPr>
        <w:t xml:space="preserve"> </w:t>
      </w:r>
    </w:p>
    <w:p w14:paraId="30105B21" w14:textId="77777777" w:rsidR="00853AEE" w:rsidRDefault="00853AEE" w:rsidP="00853AEE">
      <w:pPr>
        <w:pStyle w:val="ListParagraph"/>
        <w:numPr>
          <w:ilvl w:val="0"/>
          <w:numId w:val="30"/>
        </w:numPr>
      </w:pPr>
      <w:r>
        <w:t>Ability to analyze complex tasks, systems, problems and determine solutions</w:t>
      </w:r>
    </w:p>
    <w:p w14:paraId="7E84D91A" w14:textId="77777777" w:rsidR="00853AEE" w:rsidRDefault="00853AEE" w:rsidP="00853AEE">
      <w:pPr>
        <w:pStyle w:val="ListParagraph"/>
        <w:numPr>
          <w:ilvl w:val="0"/>
          <w:numId w:val="30"/>
        </w:numPr>
        <w:spacing w:after="160" w:line="259" w:lineRule="auto"/>
      </w:pPr>
      <w:r>
        <w:t>Self-reflective</w:t>
      </w:r>
    </w:p>
    <w:p w14:paraId="4989ABA9" w14:textId="77777777" w:rsidR="00853AEE" w:rsidRPr="00AD6DEA" w:rsidRDefault="00853AEE" w:rsidP="00853AEE">
      <w:pPr>
        <w:pStyle w:val="ListParagraph"/>
        <w:numPr>
          <w:ilvl w:val="0"/>
          <w:numId w:val="30"/>
        </w:numPr>
        <w:spacing w:after="160" w:line="259" w:lineRule="auto"/>
      </w:pPr>
      <w:r>
        <w:t xml:space="preserve">Ability to manage ambiguity and complexity </w:t>
      </w:r>
    </w:p>
    <w:p w14:paraId="418B5DEB" w14:textId="77777777" w:rsidR="00853AEE" w:rsidRPr="00281520" w:rsidRDefault="00853AEE" w:rsidP="00853AEE">
      <w:pPr>
        <w:pStyle w:val="ListParagraph"/>
        <w:numPr>
          <w:ilvl w:val="0"/>
          <w:numId w:val="30"/>
        </w:numPr>
        <w:tabs>
          <w:tab w:val="left" w:pos="6018"/>
        </w:tabs>
        <w:spacing w:after="180" w:line="240" w:lineRule="auto"/>
        <w:outlineLvl w:val="2"/>
        <w:rPr>
          <w:rFonts w:eastAsia="Times New Roman" w:cs="Arial"/>
          <w:bCs/>
          <w:color w:val="000000"/>
          <w:lang w:val="en"/>
        </w:rPr>
      </w:pPr>
      <w:r w:rsidRPr="00281520">
        <w:rPr>
          <w:rFonts w:eastAsia="Times New Roman" w:cs="Arial"/>
          <w:color w:val="000000"/>
        </w:rPr>
        <w:t xml:space="preserve">Strong analytical skills </w:t>
      </w:r>
    </w:p>
    <w:p w14:paraId="1A9ECCF3" w14:textId="77777777" w:rsidR="00853AEE" w:rsidRPr="00281520" w:rsidRDefault="00853AEE" w:rsidP="00853AEE">
      <w:pPr>
        <w:pStyle w:val="ListParagraph"/>
        <w:numPr>
          <w:ilvl w:val="0"/>
          <w:numId w:val="30"/>
        </w:numPr>
        <w:tabs>
          <w:tab w:val="left" w:pos="6018"/>
        </w:tabs>
        <w:spacing w:after="180" w:line="240" w:lineRule="auto"/>
        <w:outlineLvl w:val="2"/>
        <w:rPr>
          <w:rFonts w:eastAsia="Times New Roman" w:cs="Arial"/>
          <w:bCs/>
          <w:color w:val="000000"/>
          <w:lang w:val="en"/>
        </w:rPr>
      </w:pPr>
      <w:r w:rsidRPr="00281520">
        <w:rPr>
          <w:rFonts w:eastAsia="Times New Roman" w:cs="Arial"/>
          <w:color w:val="000000"/>
        </w:rPr>
        <w:t>A collaborative and flexible style, with a strong service mentality</w:t>
      </w:r>
    </w:p>
    <w:p w14:paraId="5929522E" w14:textId="77777777" w:rsidR="00853AEE" w:rsidRPr="00AD6DEA" w:rsidRDefault="00853AEE" w:rsidP="00853AEE">
      <w:pPr>
        <w:pStyle w:val="ListParagraph"/>
        <w:numPr>
          <w:ilvl w:val="0"/>
          <w:numId w:val="30"/>
        </w:numPr>
        <w:tabs>
          <w:tab w:val="left" w:pos="6018"/>
        </w:tabs>
        <w:spacing w:after="180" w:line="240" w:lineRule="auto"/>
        <w:outlineLvl w:val="2"/>
        <w:rPr>
          <w:rFonts w:eastAsia="Times New Roman" w:cs="Arial"/>
          <w:bCs/>
          <w:color w:val="000000"/>
          <w:lang w:val="en"/>
        </w:rPr>
      </w:pPr>
      <w:r>
        <w:t>Ability to work in sensitive situations and maintain confidentiality</w:t>
      </w:r>
    </w:p>
    <w:p w14:paraId="2FA77C20" w14:textId="77777777" w:rsidR="000F1A91" w:rsidRDefault="000F1A91" w:rsidP="00E00CE2">
      <w:pPr>
        <w:spacing w:after="0" w:line="240" w:lineRule="auto"/>
      </w:pPr>
    </w:p>
    <w:p w14:paraId="63D2E3AC" w14:textId="26C5F1A4" w:rsidR="000F1A91" w:rsidRDefault="00853AEE" w:rsidP="004644F2">
      <w:pPr>
        <w:spacing w:after="0" w:line="240" w:lineRule="auto"/>
        <w:ind w:left="720"/>
        <w:jc w:val="center"/>
        <w:rPr>
          <w:rFonts w:eastAsia="Times New Roman" w:cs="Arial"/>
          <w:bCs/>
          <w:i/>
          <w:color w:val="000000"/>
          <w:lang w:val="en"/>
        </w:rPr>
      </w:pPr>
      <w:hyperlink r:id="rId8" w:history="1">
        <w:r w:rsidR="004644F2">
          <w:rPr>
            <w:rStyle w:val="Hyperlink"/>
            <w:rFonts w:eastAsia="Times New Roman" w:cs="Arial"/>
            <w:bCs/>
            <w:i/>
            <w:lang w:val="en"/>
          </w:rPr>
          <w:t>Click here to apply</w:t>
        </w:r>
      </w:hyperlink>
    </w:p>
    <w:p w14:paraId="1C25DAAF" w14:textId="77777777" w:rsidR="004644F2" w:rsidRDefault="004644F2" w:rsidP="004644F2">
      <w:pPr>
        <w:spacing w:after="0" w:line="240" w:lineRule="auto"/>
        <w:ind w:left="720"/>
        <w:jc w:val="center"/>
        <w:rPr>
          <w:rFonts w:eastAsia="Times New Roman" w:cs="Arial"/>
          <w:bCs/>
          <w:i/>
          <w:color w:val="000000"/>
          <w:lang w:val="en"/>
        </w:rPr>
      </w:pPr>
    </w:p>
    <w:p w14:paraId="1A87DB9F" w14:textId="3F325B86" w:rsidR="00BA533A" w:rsidRDefault="0064224E" w:rsidP="00853AEE">
      <w:pPr>
        <w:spacing w:line="240" w:lineRule="auto"/>
        <w:contextualSpacing/>
        <w:rPr>
          <w:b/>
          <w:sz w:val="32"/>
          <w:szCs w:val="32"/>
        </w:rPr>
      </w:pPr>
      <w:r>
        <w:rPr>
          <w:rStyle w:val="Emphasis"/>
          <w:rFonts w:ascii="Calibri" w:hAnsi="Calibri" w:cs="Calibri"/>
          <w:b/>
          <w:bCs/>
          <w:color w:val="2E74B5"/>
          <w:sz w:val="23"/>
          <w:szCs w:val="23"/>
          <w:shd w:val="clear" w:color="auto" w:fill="FFFFFF"/>
        </w:rPr>
        <w:t>Health Care for the Homeless is an equal opportunity employer and is committed to racial equity and inclusion. We make a particular effort to recruit and promote Black, Indigenous and People of Color (BIPOC) for open positions. BIPOC, LGBTQIA+ individuals, people with disabilities, and people with other marginalized identities are encouraged to apply.</w:t>
      </w:r>
    </w:p>
    <w:p w14:paraId="690111D1" w14:textId="77777777" w:rsidR="00BA533A" w:rsidRDefault="00BA533A" w:rsidP="00C251E9">
      <w:pPr>
        <w:spacing w:line="240" w:lineRule="auto"/>
        <w:contextualSpacing/>
        <w:jc w:val="center"/>
        <w:rPr>
          <w:b/>
          <w:sz w:val="32"/>
          <w:szCs w:val="32"/>
        </w:rPr>
      </w:pPr>
    </w:p>
    <w:p w14:paraId="69155B76" w14:textId="77777777" w:rsidR="00102541" w:rsidRDefault="00102541" w:rsidP="00C251E9">
      <w:pPr>
        <w:jc w:val="both"/>
      </w:pPr>
    </w:p>
    <w:sectPr w:rsidR="00102541" w:rsidSect="00C251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2166" w14:textId="77777777" w:rsidR="00FB0A0D" w:rsidRDefault="00FB0A0D" w:rsidP="00A327CE">
      <w:pPr>
        <w:spacing w:after="0" w:line="240" w:lineRule="auto"/>
      </w:pPr>
      <w:r>
        <w:separator/>
      </w:r>
    </w:p>
  </w:endnote>
  <w:endnote w:type="continuationSeparator" w:id="0">
    <w:p w14:paraId="4AEF4DF4" w14:textId="77777777" w:rsidR="00FB0A0D" w:rsidRDefault="00FB0A0D" w:rsidP="00A3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C12B" w14:textId="77777777" w:rsidR="00FB0A0D" w:rsidRDefault="00FB0A0D" w:rsidP="00A327CE">
      <w:pPr>
        <w:spacing w:after="0" w:line="240" w:lineRule="auto"/>
      </w:pPr>
      <w:r>
        <w:separator/>
      </w:r>
    </w:p>
  </w:footnote>
  <w:footnote w:type="continuationSeparator" w:id="0">
    <w:p w14:paraId="4189CF19" w14:textId="77777777" w:rsidR="00FB0A0D" w:rsidRDefault="00FB0A0D" w:rsidP="00A3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5ED"/>
    <w:multiLevelType w:val="hybridMultilevel"/>
    <w:tmpl w:val="8C1A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16AFF"/>
    <w:multiLevelType w:val="hybridMultilevel"/>
    <w:tmpl w:val="06F4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9AF"/>
    <w:multiLevelType w:val="hybridMultilevel"/>
    <w:tmpl w:val="1412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56715"/>
    <w:multiLevelType w:val="hybridMultilevel"/>
    <w:tmpl w:val="AEA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B768E"/>
    <w:multiLevelType w:val="hybridMultilevel"/>
    <w:tmpl w:val="DC0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B026B"/>
    <w:multiLevelType w:val="hybridMultilevel"/>
    <w:tmpl w:val="E466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50702"/>
    <w:multiLevelType w:val="hybridMultilevel"/>
    <w:tmpl w:val="EFD4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38E3"/>
    <w:multiLevelType w:val="hybridMultilevel"/>
    <w:tmpl w:val="305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75FDE"/>
    <w:multiLevelType w:val="hybridMultilevel"/>
    <w:tmpl w:val="1D9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91313"/>
    <w:multiLevelType w:val="hybridMultilevel"/>
    <w:tmpl w:val="043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C8A"/>
    <w:multiLevelType w:val="hybridMultilevel"/>
    <w:tmpl w:val="86AAC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A46E9B"/>
    <w:multiLevelType w:val="hybridMultilevel"/>
    <w:tmpl w:val="0E3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C5AEC"/>
    <w:multiLevelType w:val="hybridMultilevel"/>
    <w:tmpl w:val="93D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84AA1"/>
    <w:multiLevelType w:val="hybridMultilevel"/>
    <w:tmpl w:val="70F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E7A76"/>
    <w:multiLevelType w:val="hybridMultilevel"/>
    <w:tmpl w:val="98C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C6700"/>
    <w:multiLevelType w:val="hybridMultilevel"/>
    <w:tmpl w:val="799E2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7D79F4"/>
    <w:multiLevelType w:val="hybridMultilevel"/>
    <w:tmpl w:val="CBA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249A"/>
    <w:multiLevelType w:val="hybridMultilevel"/>
    <w:tmpl w:val="C70C9B5C"/>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B1327A"/>
    <w:multiLevelType w:val="hybridMultilevel"/>
    <w:tmpl w:val="610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2495F"/>
    <w:multiLevelType w:val="hybridMultilevel"/>
    <w:tmpl w:val="E66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D3199"/>
    <w:multiLevelType w:val="hybridMultilevel"/>
    <w:tmpl w:val="049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22F83"/>
    <w:multiLevelType w:val="hybridMultilevel"/>
    <w:tmpl w:val="C41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C057E"/>
    <w:multiLevelType w:val="hybridMultilevel"/>
    <w:tmpl w:val="A2A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416C5"/>
    <w:multiLevelType w:val="hybridMultilevel"/>
    <w:tmpl w:val="A2B4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E37A6"/>
    <w:multiLevelType w:val="hybridMultilevel"/>
    <w:tmpl w:val="512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642B9"/>
    <w:multiLevelType w:val="hybridMultilevel"/>
    <w:tmpl w:val="0BE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76032"/>
    <w:multiLevelType w:val="hybridMultilevel"/>
    <w:tmpl w:val="6C3C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F76C1"/>
    <w:multiLevelType w:val="hybridMultilevel"/>
    <w:tmpl w:val="F1CC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23F61"/>
    <w:multiLevelType w:val="hybridMultilevel"/>
    <w:tmpl w:val="7FC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14226"/>
    <w:multiLevelType w:val="hybridMultilevel"/>
    <w:tmpl w:val="29DE7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17C8D"/>
    <w:multiLevelType w:val="multilevel"/>
    <w:tmpl w:val="0840D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1"/>
  </w:num>
  <w:num w:numId="3">
    <w:abstractNumId w:val="26"/>
  </w:num>
  <w:num w:numId="4">
    <w:abstractNumId w:val="14"/>
  </w:num>
  <w:num w:numId="5">
    <w:abstractNumId w:val="24"/>
  </w:num>
  <w:num w:numId="6">
    <w:abstractNumId w:val="4"/>
  </w:num>
  <w:num w:numId="7">
    <w:abstractNumId w:val="5"/>
  </w:num>
  <w:num w:numId="8">
    <w:abstractNumId w:val="17"/>
  </w:num>
  <w:num w:numId="9">
    <w:abstractNumId w:val="2"/>
  </w:num>
  <w:num w:numId="10">
    <w:abstractNumId w:val="15"/>
  </w:num>
  <w:num w:numId="11">
    <w:abstractNumId w:val="19"/>
  </w:num>
  <w:num w:numId="12">
    <w:abstractNumId w:val="12"/>
  </w:num>
  <w:num w:numId="13">
    <w:abstractNumId w:val="8"/>
  </w:num>
  <w:num w:numId="14">
    <w:abstractNumId w:val="0"/>
  </w:num>
  <w:num w:numId="15">
    <w:abstractNumId w:val="11"/>
  </w:num>
  <w:num w:numId="16">
    <w:abstractNumId w:val="23"/>
  </w:num>
  <w:num w:numId="17">
    <w:abstractNumId w:val="10"/>
  </w:num>
  <w:num w:numId="18">
    <w:abstractNumId w:val="18"/>
  </w:num>
  <w:num w:numId="19">
    <w:abstractNumId w:val="30"/>
  </w:num>
  <w:num w:numId="20">
    <w:abstractNumId w:val="25"/>
  </w:num>
  <w:num w:numId="21">
    <w:abstractNumId w:val="13"/>
  </w:num>
  <w:num w:numId="22">
    <w:abstractNumId w:val="6"/>
  </w:num>
  <w:num w:numId="23">
    <w:abstractNumId w:val="3"/>
  </w:num>
  <w:num w:numId="24">
    <w:abstractNumId w:val="16"/>
  </w:num>
  <w:num w:numId="25">
    <w:abstractNumId w:val="27"/>
  </w:num>
  <w:num w:numId="26">
    <w:abstractNumId w:val="20"/>
  </w:num>
  <w:num w:numId="27">
    <w:abstractNumId w:val="28"/>
  </w:num>
  <w:num w:numId="28">
    <w:abstractNumId w:val="29"/>
  </w:num>
  <w:num w:numId="29">
    <w:abstractNumId w:val="1"/>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2E"/>
    <w:rsid w:val="000029A3"/>
    <w:rsid w:val="000167D4"/>
    <w:rsid w:val="00076A36"/>
    <w:rsid w:val="000D7FC9"/>
    <w:rsid w:val="000F1A91"/>
    <w:rsid w:val="00102541"/>
    <w:rsid w:val="001252D0"/>
    <w:rsid w:val="00164440"/>
    <w:rsid w:val="00203F89"/>
    <w:rsid w:val="0025067D"/>
    <w:rsid w:val="00286A0F"/>
    <w:rsid w:val="002D51B5"/>
    <w:rsid w:val="002E1928"/>
    <w:rsid w:val="0031461D"/>
    <w:rsid w:val="00336D30"/>
    <w:rsid w:val="003A53CD"/>
    <w:rsid w:val="003B330C"/>
    <w:rsid w:val="004012A1"/>
    <w:rsid w:val="00437771"/>
    <w:rsid w:val="004644F2"/>
    <w:rsid w:val="004867B2"/>
    <w:rsid w:val="005054FA"/>
    <w:rsid w:val="00512B4C"/>
    <w:rsid w:val="00547F6B"/>
    <w:rsid w:val="00557782"/>
    <w:rsid w:val="0057534A"/>
    <w:rsid w:val="00580B64"/>
    <w:rsid w:val="005F09B7"/>
    <w:rsid w:val="00633DD6"/>
    <w:rsid w:val="0064224E"/>
    <w:rsid w:val="00660B1C"/>
    <w:rsid w:val="006A356E"/>
    <w:rsid w:val="006D1996"/>
    <w:rsid w:val="00721532"/>
    <w:rsid w:val="00761DD6"/>
    <w:rsid w:val="00766A25"/>
    <w:rsid w:val="00792589"/>
    <w:rsid w:val="007D60B2"/>
    <w:rsid w:val="00853AEE"/>
    <w:rsid w:val="00886EF0"/>
    <w:rsid w:val="008E4DE8"/>
    <w:rsid w:val="008E580A"/>
    <w:rsid w:val="008F5B51"/>
    <w:rsid w:val="00951171"/>
    <w:rsid w:val="00A0107D"/>
    <w:rsid w:val="00A327CE"/>
    <w:rsid w:val="00AC4982"/>
    <w:rsid w:val="00B04BDC"/>
    <w:rsid w:val="00B70903"/>
    <w:rsid w:val="00BA533A"/>
    <w:rsid w:val="00C122C0"/>
    <w:rsid w:val="00C251E9"/>
    <w:rsid w:val="00C30AD7"/>
    <w:rsid w:val="00CA3AA7"/>
    <w:rsid w:val="00D22F04"/>
    <w:rsid w:val="00D56959"/>
    <w:rsid w:val="00D60BCD"/>
    <w:rsid w:val="00D7512F"/>
    <w:rsid w:val="00D7612E"/>
    <w:rsid w:val="00DD3409"/>
    <w:rsid w:val="00DD6B1A"/>
    <w:rsid w:val="00DF1D3F"/>
    <w:rsid w:val="00E00CE2"/>
    <w:rsid w:val="00EC6F76"/>
    <w:rsid w:val="00EF50F6"/>
    <w:rsid w:val="00F80750"/>
    <w:rsid w:val="00F86FC2"/>
    <w:rsid w:val="00F9689B"/>
    <w:rsid w:val="00FB0A0D"/>
    <w:rsid w:val="00FB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FAFF"/>
  <w15:chartTrackingRefBased/>
  <w15:docId w15:val="{E8E401B7-C3ED-49F8-9199-C6F75EBF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B7"/>
    <w:pPr>
      <w:spacing w:after="200" w:line="276" w:lineRule="auto"/>
      <w:ind w:left="720"/>
      <w:contextualSpacing/>
    </w:pPr>
  </w:style>
  <w:style w:type="paragraph" w:styleId="Header">
    <w:name w:val="header"/>
    <w:basedOn w:val="Normal"/>
    <w:link w:val="HeaderChar"/>
    <w:uiPriority w:val="99"/>
    <w:unhideWhenUsed/>
    <w:rsid w:val="00A3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CE"/>
  </w:style>
  <w:style w:type="paragraph" w:styleId="Footer">
    <w:name w:val="footer"/>
    <w:basedOn w:val="Normal"/>
    <w:link w:val="FooterChar"/>
    <w:uiPriority w:val="99"/>
    <w:unhideWhenUsed/>
    <w:rsid w:val="00A3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CE"/>
  </w:style>
  <w:style w:type="character" w:styleId="CommentReference">
    <w:name w:val="annotation reference"/>
    <w:basedOn w:val="DefaultParagraphFont"/>
    <w:uiPriority w:val="99"/>
    <w:semiHidden/>
    <w:unhideWhenUsed/>
    <w:rsid w:val="00633DD6"/>
    <w:rPr>
      <w:sz w:val="16"/>
      <w:szCs w:val="16"/>
    </w:rPr>
  </w:style>
  <w:style w:type="paragraph" w:styleId="CommentText">
    <w:name w:val="annotation text"/>
    <w:basedOn w:val="Normal"/>
    <w:link w:val="CommentTextChar"/>
    <w:uiPriority w:val="99"/>
    <w:semiHidden/>
    <w:unhideWhenUsed/>
    <w:rsid w:val="00633DD6"/>
    <w:pPr>
      <w:spacing w:line="240" w:lineRule="auto"/>
    </w:pPr>
    <w:rPr>
      <w:sz w:val="20"/>
      <w:szCs w:val="20"/>
    </w:rPr>
  </w:style>
  <w:style w:type="character" w:customStyle="1" w:styleId="CommentTextChar">
    <w:name w:val="Comment Text Char"/>
    <w:basedOn w:val="DefaultParagraphFont"/>
    <w:link w:val="CommentText"/>
    <w:uiPriority w:val="99"/>
    <w:semiHidden/>
    <w:rsid w:val="00633DD6"/>
    <w:rPr>
      <w:sz w:val="20"/>
      <w:szCs w:val="20"/>
    </w:rPr>
  </w:style>
  <w:style w:type="paragraph" w:styleId="CommentSubject">
    <w:name w:val="annotation subject"/>
    <w:basedOn w:val="CommentText"/>
    <w:next w:val="CommentText"/>
    <w:link w:val="CommentSubjectChar"/>
    <w:uiPriority w:val="99"/>
    <w:semiHidden/>
    <w:unhideWhenUsed/>
    <w:rsid w:val="00633DD6"/>
    <w:rPr>
      <w:b/>
      <w:bCs/>
    </w:rPr>
  </w:style>
  <w:style w:type="character" w:customStyle="1" w:styleId="CommentSubjectChar">
    <w:name w:val="Comment Subject Char"/>
    <w:basedOn w:val="CommentTextChar"/>
    <w:link w:val="CommentSubject"/>
    <w:uiPriority w:val="99"/>
    <w:semiHidden/>
    <w:rsid w:val="00633DD6"/>
    <w:rPr>
      <w:b/>
      <w:bCs/>
      <w:sz w:val="20"/>
      <w:szCs w:val="20"/>
    </w:rPr>
  </w:style>
  <w:style w:type="paragraph" w:styleId="BalloonText">
    <w:name w:val="Balloon Text"/>
    <w:basedOn w:val="Normal"/>
    <w:link w:val="BalloonTextChar"/>
    <w:uiPriority w:val="99"/>
    <w:semiHidden/>
    <w:unhideWhenUsed/>
    <w:rsid w:val="0063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D6"/>
    <w:rPr>
      <w:rFonts w:ascii="Segoe UI" w:hAnsi="Segoe UI" w:cs="Segoe UI"/>
      <w:sz w:val="18"/>
      <w:szCs w:val="18"/>
    </w:rPr>
  </w:style>
  <w:style w:type="character" w:styleId="Hyperlink">
    <w:name w:val="Hyperlink"/>
    <w:basedOn w:val="DefaultParagraphFont"/>
    <w:uiPriority w:val="99"/>
    <w:unhideWhenUsed/>
    <w:rsid w:val="004644F2"/>
    <w:rPr>
      <w:color w:val="0563C1" w:themeColor="hyperlink"/>
      <w:u w:val="single"/>
    </w:rPr>
  </w:style>
  <w:style w:type="character" w:styleId="Emphasis">
    <w:name w:val="Emphasis"/>
    <w:basedOn w:val="DefaultParagraphFont"/>
    <w:uiPriority w:val="20"/>
    <w:qFormat/>
    <w:rsid w:val="0064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301a5408-a748-42d5-9892-8deaccf9d270&amp;ccId=19000101_000001&amp;type=MP&amp;lang=en_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29B7-265C-4096-AA42-6E03CFA3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Hershey</dc:creator>
  <cp:keywords/>
  <dc:description/>
  <cp:lastModifiedBy>Rachelle Adams HR</cp:lastModifiedBy>
  <cp:revision>2</cp:revision>
  <cp:lastPrinted>2020-04-03T00:11:00Z</cp:lastPrinted>
  <dcterms:created xsi:type="dcterms:W3CDTF">2022-03-29T00:14:00Z</dcterms:created>
  <dcterms:modified xsi:type="dcterms:W3CDTF">2022-03-29T00:14:00Z</dcterms:modified>
</cp:coreProperties>
</file>